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color w:val="000000"/>
          <w:sz w:val="24"/>
          <w:szCs w:val="24"/>
          <w:lang w:eastAsia="pl-PL"/>
        </w:rPr>
        <w:t>Ogłoszenie nr 527826-N-2018 z dnia 2018-03-07 r. </w:t>
      </w:r>
      <w:r w:rsidRPr="00BD319C">
        <w:rPr>
          <w:rFonts w:ascii="Times New Roman" w:eastAsia="Times New Roman" w:hAnsi="Times New Roman" w:cs="Times New Roman"/>
          <w:color w:val="000000"/>
          <w:sz w:val="24"/>
          <w:szCs w:val="24"/>
          <w:lang w:eastAsia="pl-PL"/>
        </w:rPr>
        <w:br/>
      </w:r>
    </w:p>
    <w:p w:rsidR="00BD319C" w:rsidRPr="00BD319C" w:rsidRDefault="00BD319C" w:rsidP="00BD319C">
      <w:pPr>
        <w:spacing w:after="0" w:line="450" w:lineRule="atLeast"/>
        <w:jc w:val="center"/>
        <w:rPr>
          <w:rFonts w:ascii="Times New Roman" w:eastAsia="Times New Roman" w:hAnsi="Times New Roman" w:cs="Times New Roman"/>
          <w:b/>
          <w:bCs/>
          <w:color w:val="000000"/>
          <w:sz w:val="24"/>
          <w:szCs w:val="24"/>
          <w:lang w:eastAsia="pl-PL"/>
        </w:rPr>
      </w:pPr>
      <w:r w:rsidRPr="00BD319C">
        <w:rPr>
          <w:rFonts w:ascii="Times New Roman" w:eastAsia="Times New Roman" w:hAnsi="Times New Roman" w:cs="Times New Roman"/>
          <w:b/>
          <w:bCs/>
          <w:color w:val="000000"/>
          <w:sz w:val="24"/>
          <w:szCs w:val="24"/>
          <w:lang w:eastAsia="pl-PL"/>
        </w:rPr>
        <w:t>Samodzielny Publiczny Zespół Zakładów Opieki Zdrowotnej : Świadczenie usług w zakresie całodziennego żywienia pacjentów w SPZZOZ w Przysusze(w systemie cateringowym).</w:t>
      </w:r>
      <w:r w:rsidRPr="00BD319C">
        <w:rPr>
          <w:rFonts w:ascii="Times New Roman" w:eastAsia="Times New Roman" w:hAnsi="Times New Roman" w:cs="Times New Roman"/>
          <w:b/>
          <w:bCs/>
          <w:color w:val="000000"/>
          <w:sz w:val="24"/>
          <w:szCs w:val="24"/>
          <w:lang w:eastAsia="pl-PL"/>
        </w:rPr>
        <w:br/>
        <w:t>OGŁOSZENIE O ZAMÓWIENIU - Usługi</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Zamieszczanie ogłoszenia:</w:t>
      </w:r>
      <w:r w:rsidRPr="00BD319C">
        <w:rPr>
          <w:rFonts w:ascii="Times New Roman" w:eastAsia="Times New Roman" w:hAnsi="Times New Roman" w:cs="Times New Roman"/>
          <w:color w:val="000000"/>
          <w:sz w:val="24"/>
          <w:szCs w:val="24"/>
          <w:lang w:eastAsia="pl-PL"/>
        </w:rPr>
        <w:t> Zamieszczanie obowiązkowe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Ogłoszenie dotyczy:</w:t>
      </w:r>
      <w:r w:rsidRPr="00BD319C">
        <w:rPr>
          <w:rFonts w:ascii="Times New Roman" w:eastAsia="Times New Roman" w:hAnsi="Times New Roman" w:cs="Times New Roman"/>
          <w:color w:val="000000"/>
          <w:sz w:val="24"/>
          <w:szCs w:val="24"/>
          <w:lang w:eastAsia="pl-PL"/>
        </w:rPr>
        <w:t> Zamówienia publicznego</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Nazwa projektu lub programu</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BD319C">
        <w:rPr>
          <w:rFonts w:ascii="Times New Roman" w:eastAsia="Times New Roman" w:hAnsi="Times New Roman" w:cs="Times New Roman"/>
          <w:color w:val="000000"/>
          <w:sz w:val="24"/>
          <w:szCs w:val="24"/>
          <w:lang w:eastAsia="pl-PL"/>
        </w:rPr>
        <w:t>Pzp</w:t>
      </w:r>
      <w:proofErr w:type="spellEnd"/>
      <w:r w:rsidRPr="00BD319C">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u w:val="single"/>
          <w:lang w:eastAsia="pl-PL"/>
        </w:rPr>
        <w:t>SEKCJA I: ZAMAWIAJĄCY</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Postępowanie przeprowadza centralny zamawiający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Postępowanie jest przeprowadzane wspólnie przez zamawiających</w:t>
      </w:r>
      <w:r w:rsidRPr="00BD319C">
        <w:rPr>
          <w:rFonts w:ascii="Times New Roman" w:eastAsia="Times New Roman" w:hAnsi="Times New Roman" w:cs="Times New Roman"/>
          <w:color w:val="000000"/>
          <w:sz w:val="24"/>
          <w:szCs w:val="24"/>
          <w:lang w:eastAsia="pl-PL"/>
        </w:rPr>
        <w:t>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lastRenderedPageBreak/>
        <w:br/>
        <w:t>Jeżeli tak, należy wymienić zamawiających, którzy wspólnie przeprowadzają postępowanie oraz podać adresy ich siedzib, krajowe numery identyfikacyjne oraz osoby do kontaktó</w:t>
      </w:r>
      <w:r w:rsidR="0070090B">
        <w:rPr>
          <w:rFonts w:ascii="Times New Roman" w:eastAsia="Times New Roman" w:hAnsi="Times New Roman" w:cs="Times New Roman"/>
          <w:color w:val="000000"/>
          <w:sz w:val="24"/>
          <w:szCs w:val="24"/>
          <w:lang w:eastAsia="pl-PL"/>
        </w:rPr>
        <w:t>w wraz z danymi do kontaktów: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Informacje dodatkowe:</w:t>
      </w:r>
      <w:r w:rsidRPr="00BD319C">
        <w:rPr>
          <w:rFonts w:ascii="Times New Roman" w:eastAsia="Times New Roman" w:hAnsi="Times New Roman" w:cs="Times New Roman"/>
          <w:color w:val="000000"/>
          <w:sz w:val="24"/>
          <w:szCs w:val="24"/>
          <w:lang w:eastAsia="pl-PL"/>
        </w:rPr>
        <w:t>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 1) NAZWA I ADRES: </w:t>
      </w:r>
      <w:r w:rsidRPr="00BD319C">
        <w:rPr>
          <w:rFonts w:ascii="Times New Roman" w:eastAsia="Times New Roman" w:hAnsi="Times New Roman" w:cs="Times New Roman"/>
          <w:color w:val="000000"/>
          <w:sz w:val="24"/>
          <w:szCs w:val="24"/>
          <w:lang w:eastAsia="pl-PL"/>
        </w:rPr>
        <w:t>Samodzielny Publiczny Zespół Zakładów Opieki Zdrowotnej , krajowy numer identyfikacyjny ---, ul. Aleja Jana Pawła II  9A , 26-400   Przysucha, woj. mazowieckie, państwo Polska, tel. 48 3833505, e-mail sekretariat@spzzozprzysucha.pl, faks 48 3833504. </w:t>
      </w:r>
      <w:r w:rsidRPr="00BD319C">
        <w:rPr>
          <w:rFonts w:ascii="Times New Roman" w:eastAsia="Times New Roman" w:hAnsi="Times New Roman" w:cs="Times New Roman"/>
          <w:color w:val="000000"/>
          <w:sz w:val="24"/>
          <w:szCs w:val="24"/>
          <w:lang w:eastAsia="pl-PL"/>
        </w:rPr>
        <w:br/>
        <w:t>Adres strony internetowej (URL): www.spzzozprzysucha.pl </w:t>
      </w:r>
      <w:r w:rsidRPr="00BD319C">
        <w:rPr>
          <w:rFonts w:ascii="Times New Roman" w:eastAsia="Times New Roman" w:hAnsi="Times New Roman" w:cs="Times New Roman"/>
          <w:color w:val="000000"/>
          <w:sz w:val="24"/>
          <w:szCs w:val="24"/>
          <w:lang w:eastAsia="pl-PL"/>
        </w:rPr>
        <w:br/>
        <w:t>Adres profilu nabywcy: </w:t>
      </w:r>
      <w:r w:rsidRPr="00BD319C">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 2) RODZAJ ZAMAWIAJĄCEGO: </w:t>
      </w:r>
      <w:r w:rsidRPr="00BD319C">
        <w:rPr>
          <w:rFonts w:ascii="Times New Roman" w:eastAsia="Times New Roman" w:hAnsi="Times New Roman" w:cs="Times New Roman"/>
          <w:color w:val="000000"/>
          <w:sz w:val="24"/>
          <w:szCs w:val="24"/>
          <w:lang w:eastAsia="pl-PL"/>
        </w:rPr>
        <w:t>Inny (proszę określić): </w:t>
      </w:r>
      <w:r w:rsidRPr="00BD319C">
        <w:rPr>
          <w:rFonts w:ascii="Times New Roman" w:eastAsia="Times New Roman" w:hAnsi="Times New Roman" w:cs="Times New Roman"/>
          <w:color w:val="000000"/>
          <w:sz w:val="24"/>
          <w:szCs w:val="24"/>
          <w:lang w:eastAsia="pl-PL"/>
        </w:rPr>
        <w:br/>
        <w:t>Samodzielny Publiczny Zespół Zakładów Opieki Zdrowotnej</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I.3) WSPÓLNE UDZIELANIE ZAMÓWIENIA </w:t>
      </w:r>
      <w:r w:rsidRPr="00BD319C">
        <w:rPr>
          <w:rFonts w:ascii="Times New Roman" w:eastAsia="Times New Roman" w:hAnsi="Times New Roman" w:cs="Times New Roman"/>
          <w:b/>
          <w:bCs/>
          <w:i/>
          <w:iCs/>
          <w:color w:val="000000"/>
          <w:sz w:val="24"/>
          <w:szCs w:val="24"/>
          <w:lang w:eastAsia="pl-PL"/>
        </w:rPr>
        <w:t>(jeżeli dotyczy)</w:t>
      </w:r>
      <w:r w:rsidRPr="00BD319C">
        <w:rPr>
          <w:rFonts w:ascii="Times New Roman" w:eastAsia="Times New Roman" w:hAnsi="Times New Roman" w:cs="Times New Roman"/>
          <w:b/>
          <w:bCs/>
          <w:color w:val="000000"/>
          <w:sz w:val="24"/>
          <w:szCs w:val="24"/>
          <w:lang w:eastAsia="pl-PL"/>
        </w:rPr>
        <w:t>:</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319C">
        <w:rPr>
          <w:rFonts w:ascii="Times New Roman" w:eastAsia="Times New Roman" w:hAnsi="Times New Roman" w:cs="Times New Roman"/>
          <w:color w:val="000000"/>
          <w:sz w:val="24"/>
          <w:szCs w:val="24"/>
          <w:lang w:eastAsia="pl-PL"/>
        </w:rPr>
        <w:br/>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lastRenderedPageBreak/>
        <w:t>I.4) KOMUNIKACJA: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Tak </w:t>
      </w:r>
      <w:r w:rsidRPr="00BD319C">
        <w:rPr>
          <w:rFonts w:ascii="Times New Roman" w:eastAsia="Times New Roman" w:hAnsi="Times New Roman" w:cs="Times New Roman"/>
          <w:color w:val="000000"/>
          <w:sz w:val="24"/>
          <w:szCs w:val="24"/>
          <w:lang w:eastAsia="pl-PL"/>
        </w:rPr>
        <w:br/>
        <w:t>www.spzzozprzysucha.pl</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Tak </w:t>
      </w:r>
      <w:r w:rsidRPr="00BD319C">
        <w:rPr>
          <w:rFonts w:ascii="Times New Roman" w:eastAsia="Times New Roman" w:hAnsi="Times New Roman" w:cs="Times New Roman"/>
          <w:color w:val="000000"/>
          <w:sz w:val="24"/>
          <w:szCs w:val="24"/>
          <w:lang w:eastAsia="pl-PL"/>
        </w:rPr>
        <w:br/>
        <w:t>Samodzielny Publiczny Zespół Zakładów Opieki Zdrowotnej, al.</w:t>
      </w:r>
      <w:r w:rsidR="0070090B">
        <w:rPr>
          <w:rFonts w:ascii="Times New Roman" w:eastAsia="Times New Roman" w:hAnsi="Times New Roman" w:cs="Times New Roman"/>
          <w:color w:val="000000"/>
          <w:sz w:val="24"/>
          <w:szCs w:val="24"/>
          <w:lang w:eastAsia="pl-PL"/>
        </w:rPr>
        <w:t xml:space="preserve"> </w:t>
      </w:r>
      <w:r w:rsidRPr="00BD319C">
        <w:rPr>
          <w:rFonts w:ascii="Times New Roman" w:eastAsia="Times New Roman" w:hAnsi="Times New Roman" w:cs="Times New Roman"/>
          <w:color w:val="000000"/>
          <w:sz w:val="24"/>
          <w:szCs w:val="24"/>
          <w:lang w:eastAsia="pl-PL"/>
        </w:rPr>
        <w:t>Jana Pawła II 9A, 26-400 Przysucha,</w:t>
      </w:r>
      <w:r w:rsidR="0070090B">
        <w:rPr>
          <w:rFonts w:ascii="Times New Roman" w:eastAsia="Times New Roman" w:hAnsi="Times New Roman" w:cs="Times New Roman"/>
          <w:color w:val="000000"/>
          <w:sz w:val="24"/>
          <w:szCs w:val="24"/>
          <w:lang w:eastAsia="pl-PL"/>
        </w:rPr>
        <w:t xml:space="preserve"> </w:t>
      </w:r>
      <w:r w:rsidRPr="00BD319C">
        <w:rPr>
          <w:rFonts w:ascii="Times New Roman" w:eastAsia="Times New Roman" w:hAnsi="Times New Roman" w:cs="Times New Roman"/>
          <w:color w:val="000000"/>
          <w:sz w:val="24"/>
          <w:szCs w:val="24"/>
          <w:lang w:eastAsia="pl-PL"/>
        </w:rPr>
        <w:t>Sekcja Org.-Gospodarcza</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Oferty lub wnioski o dopuszczenie do udziału w postępowaniu należy przesyłać:</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Elektronicznie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 </w:t>
      </w:r>
      <w:r w:rsidRPr="00BD319C">
        <w:rPr>
          <w:rFonts w:ascii="Times New Roman" w:eastAsia="Times New Roman" w:hAnsi="Times New Roman" w:cs="Times New Roman"/>
          <w:color w:val="000000"/>
          <w:sz w:val="24"/>
          <w:szCs w:val="24"/>
          <w:lang w:eastAsia="pl-PL"/>
        </w:rPr>
        <w:br/>
        <w:t>adres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0070090B">
        <w:rPr>
          <w:rFonts w:ascii="Times New Roman" w:eastAsia="Times New Roman" w:hAnsi="Times New Roman" w:cs="Times New Roman"/>
          <w:color w:val="000000"/>
          <w:sz w:val="24"/>
          <w:szCs w:val="24"/>
          <w:lang w:eastAsia="pl-PL"/>
        </w:rPr>
        <w:t> </w:t>
      </w:r>
      <w:r w:rsidR="0070090B">
        <w:rPr>
          <w:rFonts w:ascii="Times New Roman" w:eastAsia="Times New Roman" w:hAnsi="Times New Roman" w:cs="Times New Roman"/>
          <w:color w:val="000000"/>
          <w:sz w:val="24"/>
          <w:szCs w:val="24"/>
          <w:lang w:eastAsia="pl-PL"/>
        </w:rPr>
        <w:br/>
        <w:t>Nie </w:t>
      </w:r>
      <w:r w:rsidR="0070090B">
        <w:rPr>
          <w:rFonts w:ascii="Times New Roman" w:eastAsia="Times New Roman" w:hAnsi="Times New Roman" w:cs="Times New Roman"/>
          <w:color w:val="000000"/>
          <w:sz w:val="24"/>
          <w:szCs w:val="24"/>
          <w:lang w:eastAsia="pl-PL"/>
        </w:rPr>
        <w:br/>
        <w:t>Inny sposób: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t>Tak </w:t>
      </w:r>
      <w:r w:rsidRPr="00BD319C">
        <w:rPr>
          <w:rFonts w:ascii="Times New Roman" w:eastAsia="Times New Roman" w:hAnsi="Times New Roman" w:cs="Times New Roman"/>
          <w:color w:val="000000"/>
          <w:sz w:val="24"/>
          <w:szCs w:val="24"/>
          <w:lang w:eastAsia="pl-PL"/>
        </w:rPr>
        <w:br/>
        <w:t>Inny sposób: </w:t>
      </w:r>
      <w:r w:rsidRPr="00BD319C">
        <w:rPr>
          <w:rFonts w:ascii="Times New Roman" w:eastAsia="Times New Roman" w:hAnsi="Times New Roman" w:cs="Times New Roman"/>
          <w:color w:val="000000"/>
          <w:sz w:val="24"/>
          <w:szCs w:val="24"/>
          <w:lang w:eastAsia="pl-PL"/>
        </w:rPr>
        <w:br/>
        <w:t>Oferty należy składać w formie pisemnej </w:t>
      </w:r>
      <w:r w:rsidRPr="00BD319C">
        <w:rPr>
          <w:rFonts w:ascii="Times New Roman" w:eastAsia="Times New Roman" w:hAnsi="Times New Roman" w:cs="Times New Roman"/>
          <w:color w:val="000000"/>
          <w:sz w:val="24"/>
          <w:szCs w:val="24"/>
          <w:lang w:eastAsia="pl-PL"/>
        </w:rPr>
        <w:br/>
        <w:t>Adres: </w:t>
      </w:r>
      <w:r w:rsidRPr="00BD319C">
        <w:rPr>
          <w:rFonts w:ascii="Times New Roman" w:eastAsia="Times New Roman" w:hAnsi="Times New Roman" w:cs="Times New Roman"/>
          <w:color w:val="000000"/>
          <w:sz w:val="24"/>
          <w:szCs w:val="24"/>
          <w:lang w:eastAsia="pl-PL"/>
        </w:rPr>
        <w:br/>
        <w:t xml:space="preserve">Samodzielny Publiczny Zespół Zakładów Opieki Zdrowotnej, </w:t>
      </w:r>
      <w:proofErr w:type="spellStart"/>
      <w:r w:rsidRPr="00BD319C">
        <w:rPr>
          <w:rFonts w:ascii="Times New Roman" w:eastAsia="Times New Roman" w:hAnsi="Times New Roman" w:cs="Times New Roman"/>
          <w:color w:val="000000"/>
          <w:sz w:val="24"/>
          <w:szCs w:val="24"/>
          <w:lang w:eastAsia="pl-PL"/>
        </w:rPr>
        <w:t>al.Jana</w:t>
      </w:r>
      <w:proofErr w:type="spellEnd"/>
      <w:r w:rsidRPr="00BD319C">
        <w:rPr>
          <w:rFonts w:ascii="Times New Roman" w:eastAsia="Times New Roman" w:hAnsi="Times New Roman" w:cs="Times New Roman"/>
          <w:color w:val="000000"/>
          <w:sz w:val="24"/>
          <w:szCs w:val="24"/>
          <w:lang w:eastAsia="pl-PL"/>
        </w:rPr>
        <w:t xml:space="preserve"> Pawła II 9A, 26-400 Przysucha,</w:t>
      </w:r>
      <w:r w:rsidR="0070090B">
        <w:rPr>
          <w:rFonts w:ascii="Times New Roman" w:eastAsia="Times New Roman" w:hAnsi="Times New Roman" w:cs="Times New Roman"/>
          <w:color w:val="000000"/>
          <w:sz w:val="24"/>
          <w:szCs w:val="24"/>
          <w:lang w:eastAsia="pl-PL"/>
        </w:rPr>
        <w:t xml:space="preserve"> </w:t>
      </w:r>
      <w:r w:rsidRPr="00BD319C">
        <w:rPr>
          <w:rFonts w:ascii="Times New Roman" w:eastAsia="Times New Roman" w:hAnsi="Times New Roman" w:cs="Times New Roman"/>
          <w:color w:val="000000"/>
          <w:sz w:val="24"/>
          <w:szCs w:val="24"/>
          <w:lang w:eastAsia="pl-PL"/>
        </w:rPr>
        <w:t>Sekretariat Dyrektora</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lastRenderedPageBreak/>
        <w:br/>
      </w:r>
      <w:r w:rsidRPr="00BD319C">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 </w:t>
      </w:r>
      <w:r w:rsidRPr="00BD319C">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u w:val="single"/>
          <w:lang w:eastAsia="pl-PL"/>
        </w:rPr>
        <w:t>SEKCJA II: PRZEDMIOT ZAMÓWIENIA</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II.1) Nazwa nadana zamówieniu przez zamawiającego: </w:t>
      </w:r>
      <w:r w:rsidRPr="00BD319C">
        <w:rPr>
          <w:rFonts w:ascii="Times New Roman" w:eastAsia="Times New Roman" w:hAnsi="Times New Roman" w:cs="Times New Roman"/>
          <w:color w:val="000000"/>
          <w:sz w:val="24"/>
          <w:szCs w:val="24"/>
          <w:lang w:eastAsia="pl-PL"/>
        </w:rPr>
        <w:t>Świadczenie usług w zakresie całodziennego żywienia pacjentów w SPZZOZ w Przysusze(w systemie cateringowym).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Numer referencyjny: </w:t>
      </w:r>
      <w:r w:rsidRPr="00BD319C">
        <w:rPr>
          <w:rFonts w:ascii="Times New Roman" w:eastAsia="Times New Roman" w:hAnsi="Times New Roman" w:cs="Times New Roman"/>
          <w:color w:val="000000"/>
          <w:sz w:val="24"/>
          <w:szCs w:val="24"/>
          <w:lang w:eastAsia="pl-PL"/>
        </w:rPr>
        <w:t>01/ZP/2018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BD319C" w:rsidRPr="00BD319C" w:rsidRDefault="00BD319C" w:rsidP="00BD319C">
      <w:pPr>
        <w:spacing w:after="0" w:line="450" w:lineRule="atLeast"/>
        <w:jc w:val="both"/>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II.2) Rodzaj zamówienia: </w:t>
      </w:r>
      <w:r w:rsidRPr="00BD319C">
        <w:rPr>
          <w:rFonts w:ascii="Times New Roman" w:eastAsia="Times New Roman" w:hAnsi="Times New Roman" w:cs="Times New Roman"/>
          <w:color w:val="000000"/>
          <w:sz w:val="24"/>
          <w:szCs w:val="24"/>
          <w:lang w:eastAsia="pl-PL"/>
        </w:rPr>
        <w:t>Usługi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II.3) Informacja o możliwości składania ofert częściowych</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t>Zamówienie podzielone jest na części: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0070090B">
        <w:rPr>
          <w:rFonts w:ascii="Times New Roman" w:eastAsia="Times New Roman" w:hAnsi="Times New Roman" w:cs="Times New Roman"/>
          <w:color w:val="000000"/>
          <w:sz w:val="24"/>
          <w:szCs w:val="24"/>
          <w:lang w:eastAsia="pl-PL"/>
        </w:rPr>
        <w:t>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0070090B">
        <w:rPr>
          <w:rFonts w:ascii="Times New Roman" w:eastAsia="Times New Roman" w:hAnsi="Times New Roman" w:cs="Times New Roman"/>
          <w:color w:val="000000"/>
          <w:sz w:val="24"/>
          <w:szCs w:val="24"/>
          <w:lang w:eastAsia="pl-PL"/>
        </w:rPr>
        <w:t>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II.4) Krótki opis przedmiotu zamówienia </w:t>
      </w:r>
      <w:r w:rsidRPr="00BD319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BD319C">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BD319C">
        <w:rPr>
          <w:rFonts w:ascii="Times New Roman" w:eastAsia="Times New Roman" w:hAnsi="Times New Roman" w:cs="Times New Roman"/>
          <w:color w:val="000000"/>
          <w:sz w:val="24"/>
          <w:szCs w:val="24"/>
          <w:lang w:eastAsia="pl-PL"/>
        </w:rPr>
        <w:t xml:space="preserve">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w:t>
      </w:r>
      <w:r w:rsidRPr="00BD319C">
        <w:rPr>
          <w:rFonts w:ascii="Times New Roman" w:eastAsia="Times New Roman" w:hAnsi="Times New Roman" w:cs="Times New Roman"/>
          <w:color w:val="000000"/>
          <w:sz w:val="24"/>
          <w:szCs w:val="24"/>
          <w:lang w:eastAsia="pl-PL"/>
        </w:rPr>
        <w:lastRenderedPageBreak/>
        <w:t xml:space="preserve">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 Obiady muszą być urozmaicone, te same potrawy nie mogą powtarzać się częściej niż raz na 7 dni 10.Zamawiający wymagał będzie od Wykonawcy przygotowywania w okresie Świąt Bożego Narodzenia i Wielkanocy dla pacjentów pozostających w szpitalu posiłków o charakterze świątecznym, uwzględniając tradycyjne potrawy. 11.Wykonawca zapewni w wyjątkowych sytuacjach (na zgłoszenie) posiłki w zastawie jednorazowej dla pacjentów objętych reżimem sanitarnym. 12.Wykonawca </w:t>
      </w:r>
      <w:r w:rsidRPr="00BD319C">
        <w:rPr>
          <w:rFonts w:ascii="Times New Roman" w:eastAsia="Times New Roman" w:hAnsi="Times New Roman" w:cs="Times New Roman"/>
          <w:color w:val="000000"/>
          <w:sz w:val="24"/>
          <w:szCs w:val="24"/>
          <w:lang w:eastAsia="pl-PL"/>
        </w:rPr>
        <w:lastRenderedPageBreak/>
        <w:t xml:space="preserve">zapewni potrzebne pojemniki do zbierania odpadów pokonsumpcyjnych. 13.Po zakończeniu pory wydawania poszczególnych posiłków wykonawca odbierze odpady pokonsumpcyjne, brudne pojemniki i inne narzędzia służące do dostarczania i przechowywania żywności z miejsc wyznaczonych przez zamawiającego (oddziały szpitalne). 14.Wykonawca zobowiązany jest do przestrzegania obowiązujących przepisów w zakresie wywozu i unieszkodliwiania opadów pokonsumpcyjnych zgodnie z obowiązującymi przepisami, w szczególności ustawą z 14 grudnia 2012r.o odpadach (tekst jednolity - Dz. </w:t>
      </w:r>
      <w:proofErr w:type="spellStart"/>
      <w:r w:rsidRPr="00BD319C">
        <w:rPr>
          <w:rFonts w:ascii="Times New Roman" w:eastAsia="Times New Roman" w:hAnsi="Times New Roman" w:cs="Times New Roman"/>
          <w:color w:val="000000"/>
          <w:sz w:val="24"/>
          <w:szCs w:val="24"/>
          <w:lang w:eastAsia="pl-PL"/>
        </w:rPr>
        <w:t>U.z</w:t>
      </w:r>
      <w:proofErr w:type="spellEnd"/>
      <w:r w:rsidRPr="00BD319C">
        <w:rPr>
          <w:rFonts w:ascii="Times New Roman" w:eastAsia="Times New Roman" w:hAnsi="Times New Roman" w:cs="Times New Roman"/>
          <w:color w:val="000000"/>
          <w:sz w:val="24"/>
          <w:szCs w:val="24"/>
          <w:lang w:eastAsia="pl-PL"/>
        </w:rPr>
        <w:t xml:space="preserve"> 2018 poz. 21 ). 15.Wykonawca wskaże Zamawiającemu osobę (z imienia i nazwiska), która na bieżąco będzie przyjmowała uwagi dotyczące jakości realizowanej usługi (niezgodności jakościowe i ilościowe), 16.Wykonawca zobowiązany będzie do przedstawiania co kwartał Zamawiającemu protokołu z prowadzonych badań żywności. 17. Posiłki muszą być dostarczone w termosach i pojemnikach GN, które nie mogą być uszkodzone i popękane. Pokrywy pojemników GN powinny posiadać silikonowe uszczelki. Wykonawca zobowiązany będzie do zapakowania posiłków z podziałem na poszczególne oddziały szpitala zgodnie ze złożonym zamówieniem oraz oznakowania pojemników jednostkowych, dla jakiego rodzaju diety dana potrawa jest przewidziana. 18.Pracownicy Wykonawcy zajmujący się dowozem posiłków zobowiązani są do posiadania i stosowania ubrań ochronnych, zachowania czystego i schludnego wyglądu osobistego oraz posiadania aktualnych książeczek zdrowia do celów sanitarno-epidemiologicznych 19.Zamawiający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30 minut od chwili zgłoszenia, wycofania reklamowanych posiłków oraz zastąpienia ich pełnowartościowymi posiłkami. 20.Zamawiający, ma prawo do kontroli sprzętu Wykonawcy, w którym będą dostarczane posiłki. 21.Wykonawca zobowiązany będzie do przestrzegania procedur higienicznych dotyczących higieny rąk, środków transportu, urządzeń i sprzętu oraz stosowania preparatów myjących i dezynfekujących dopuszczonych do stosowania w kontakcie z żywnością. 22. Wykonawca przedstawi zespołowi kontroli zakażeń szpitalnych wykaz preparatów myjących i dezynfekujących, oraz sprzętu wykorzystywanego do utrzymania bezpieczeństwa </w:t>
      </w:r>
      <w:r w:rsidRPr="00BD319C">
        <w:rPr>
          <w:rFonts w:ascii="Times New Roman" w:eastAsia="Times New Roman" w:hAnsi="Times New Roman" w:cs="Times New Roman"/>
          <w:color w:val="000000"/>
          <w:sz w:val="24"/>
          <w:szCs w:val="24"/>
          <w:lang w:eastAsia="pl-PL"/>
        </w:rPr>
        <w:lastRenderedPageBreak/>
        <w:t xml:space="preserve">epidemiologicznego stosowanych przez Zamawiającego; w zakresie realizowanej usługi Wykonawca załączy do oferty aktualne ulotki i karty charakterystyki stosowanych preparatów oraz procedury: higieny rąk, przygotowywania posiłków, mycia i dezynfekcji środków transportu, urządzeń i sprzętu ( w czasie do 14 dni od rozstrzygnięcia przetargu). 23. Zamawiający zastrzega sobie prawo do przeprowadzenia audytu wewnętrznego u Wykonawcy w szczególności w zakresie przestrzegania zasad </w:t>
      </w:r>
      <w:proofErr w:type="spellStart"/>
      <w:r w:rsidRPr="00BD319C">
        <w:rPr>
          <w:rFonts w:ascii="Times New Roman" w:eastAsia="Times New Roman" w:hAnsi="Times New Roman" w:cs="Times New Roman"/>
          <w:color w:val="000000"/>
          <w:sz w:val="24"/>
          <w:szCs w:val="24"/>
          <w:lang w:eastAsia="pl-PL"/>
        </w:rPr>
        <w:t>sanitarno</w:t>
      </w:r>
      <w:proofErr w:type="spellEnd"/>
      <w:r w:rsidRPr="00BD319C">
        <w:rPr>
          <w:rFonts w:ascii="Times New Roman" w:eastAsia="Times New Roman" w:hAnsi="Times New Roman" w:cs="Times New Roman"/>
          <w:color w:val="000000"/>
          <w:sz w:val="24"/>
          <w:szCs w:val="24"/>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24. Wykonawca zobowiązany jest udostępnić Zamawiającemu na jego żądanie: protokołu kontroli sanitarnej środka transportu, rejestracji mycia i dezynfekcji termosów, protokołów z każdorazowej kontroli Wojewódzkiej/ Powiatowej Stacji Sanitarno-Epidemiologicznej. 25. Środek transportu musi posiadać widocznie wyeksponowaną instrukcję oraz harmonogram, które dotyczą mycia i dezynfekcji pojazdu. Zamawiający ma prawo do kontroli czystości środka transportu i sporządzania zapisów z dokonanej kontroli. 26.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27. Wykonawca zobowiązany jest do pobierania i przechowywania próbek wydanych posiłków przez co najmniej 3 dni od chwili kiedy cała partia została przyjęta do szpitala. Pobieranie próbek i ich przechowywanie będzie odbywało się zgodnie z wymogami Rozporządzenia Ministra Zdrowia z dnia 17 kwietnia 2007 r. w sprawie pobierania i przechowywania próbek żywności przez zakłady zbiorowego żywienia typu zamkniętego (Dz. U. z 2007 r., Nr 80, poz. 545 ze zm.).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w:t>
      </w:r>
      <w:r w:rsidRPr="00BD319C">
        <w:rPr>
          <w:rFonts w:ascii="Times New Roman" w:eastAsia="Times New Roman" w:hAnsi="Times New Roman" w:cs="Times New Roman"/>
          <w:color w:val="000000"/>
          <w:sz w:val="24"/>
          <w:szCs w:val="24"/>
          <w:lang w:eastAsia="pl-PL"/>
        </w:rPr>
        <w:lastRenderedPageBreak/>
        <w:t xml:space="preserve">na zimno - co najmniej +4 st. C 3.Produkty sypkie muszą być dostarczone w odpowiednich pojemnikach, dopuszczonych do obrotu spożywczego 4.Dania porcjowane muszą być układane na tackach, foliowane 5.Pieczywo należy dostarczać w pojemnikach, dodatkowo zapakowane w folię. Pieczywo do dzielenia, np. chleb muszą być pokrojone 6.Wykonawca zobowiązuje się dostarczyć termometr zanurzeniowy do pomiaru temperatury dostarczanych posiłków na własny koszt na czas trwania umowy do dyspozycji osób nadzorujących realizację przedmiotu umowy ze strony Zamawiającego. 7.Niedopuszczalne jest, aby dostarczane posiłki miały postać półproduktów. 8.Przedmiot zamówienia opisano w sposób nie utrudniający uczciwej konkurencji, zgodnie z postanowieniami art.29 ust.2 ustawy. 9.Przedmiot zamówienia jest niepodzielny. Zamawiający nie dopuszcza złożenia oferty częściowej. 10.Zamawiający nie dopuszcza złożenia oferty wariantowej. 11.Miejsce realizacji: Posiłki dostarczane będą przez Wykonawcę, zgodnie z wymogami sanitarnymi, do poszczególnych kuchni oddziałowych tj.: Oddział wewnętrzny, Oddział neurologiczny, Zakład Opiekuńczo-Leczniczy (ZOL). 12.Posiłki dostarczane będą do wyżej wskazanych oddziałów o ustalonych porach dnia, tj.: śniadanie do godz. 0815, obiad do godz. 1315, kolacja do godz.1715 13.Nie dopuszcza się łącznego dostarczania posiłków głównych (tj. śniadania, obiadu, kolacji) w tym samym czasie. Posiłki dodatkowe, wynikające z rodzaju diety, dostarczane będą następująco: drugie śniadanie – razem ze śniadaniem, podwieczorek – razem z obiadem, 14.Posiłki dodatkowe, o których wyżej w niniejszej SIWZ, podawane są pacjentom, którym zalecono odpowiednie diety, wskazane w pkt.2 specyfikacji. 15.W całodziennym żywieniu, przy uwzględnieniu 81 osób, obok osób spożywających 3 podstawowe posiłki, średnio około 14 osób otrzymuje drugie śniadanie i 14 osób otrzymuje podwieczorek. 16.Ilość posiłków zamawianych w ciągu dnia nie będzie ulegać zmianie. 17.Średnia ilość diet w ciągu dnia przedstawia się następująco: dieta podstawowa 34 dieta lekkostrawna 30 dieta z ograniczeniem łatwo przyswajalnych węglowodanów 14 dieta indywidualna 3 _____ suma 81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BD319C">
        <w:rPr>
          <w:rFonts w:ascii="Times New Roman" w:eastAsia="Times New Roman" w:hAnsi="Times New Roman" w:cs="Times New Roman"/>
          <w:color w:val="000000"/>
          <w:sz w:val="24"/>
          <w:szCs w:val="24"/>
          <w:lang w:eastAsia="pl-PL"/>
        </w:rPr>
        <w:t>techniczno</w:t>
      </w:r>
      <w:proofErr w:type="spellEnd"/>
      <w:r w:rsidRPr="00BD319C">
        <w:rPr>
          <w:rFonts w:ascii="Times New Roman" w:eastAsia="Times New Roman" w:hAnsi="Times New Roman" w:cs="Times New Roman"/>
          <w:color w:val="000000"/>
          <w:sz w:val="24"/>
          <w:szCs w:val="24"/>
          <w:lang w:eastAsia="pl-PL"/>
        </w:rPr>
        <w:t xml:space="preserve"> /</w:t>
      </w:r>
      <w:proofErr w:type="spellStart"/>
      <w:r w:rsidRPr="00BD319C">
        <w:rPr>
          <w:rFonts w:ascii="Times New Roman" w:eastAsia="Times New Roman" w:hAnsi="Times New Roman" w:cs="Times New Roman"/>
          <w:color w:val="000000"/>
          <w:sz w:val="24"/>
          <w:szCs w:val="24"/>
          <w:lang w:eastAsia="pl-PL"/>
        </w:rPr>
        <w:t>eksploatacyjno</w:t>
      </w:r>
      <w:proofErr w:type="spellEnd"/>
      <w:r w:rsidRPr="00BD319C">
        <w:rPr>
          <w:rFonts w:ascii="Times New Roman" w:eastAsia="Times New Roman" w:hAnsi="Times New Roman" w:cs="Times New Roman"/>
          <w:color w:val="000000"/>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w:t>
      </w:r>
      <w:r w:rsidRPr="00BD319C">
        <w:rPr>
          <w:rFonts w:ascii="Times New Roman" w:eastAsia="Times New Roman" w:hAnsi="Times New Roman" w:cs="Times New Roman"/>
          <w:color w:val="000000"/>
          <w:sz w:val="24"/>
          <w:szCs w:val="24"/>
          <w:lang w:eastAsia="pl-PL"/>
        </w:rPr>
        <w:lastRenderedPageBreak/>
        <w:t xml:space="preserve">dostawy, usługi lub roboty budowlane spełniają wymagania określone przez Zamawiającego zgodnie z art. 30 ust.5 </w:t>
      </w:r>
      <w:proofErr w:type="spellStart"/>
      <w:r w:rsidRPr="00BD319C">
        <w:rPr>
          <w:rFonts w:ascii="Times New Roman" w:eastAsia="Times New Roman" w:hAnsi="Times New Roman" w:cs="Times New Roman"/>
          <w:color w:val="000000"/>
          <w:sz w:val="24"/>
          <w:szCs w:val="24"/>
          <w:lang w:eastAsia="pl-PL"/>
        </w:rPr>
        <w:t>Pzp.w</w:t>
      </w:r>
      <w:proofErr w:type="spellEnd"/>
      <w:r w:rsidRPr="00BD319C">
        <w:rPr>
          <w:rFonts w:ascii="Times New Roman" w:eastAsia="Times New Roman" w:hAnsi="Times New Roman" w:cs="Times New Roman"/>
          <w:color w:val="000000"/>
          <w:sz w:val="24"/>
          <w:szCs w:val="24"/>
          <w:lang w:eastAsia="pl-PL"/>
        </w:rPr>
        <w:t xml:space="preserve"> szczególności za pomocą środków , o których mowa </w:t>
      </w:r>
      <w:r w:rsidR="0070090B">
        <w:rPr>
          <w:rFonts w:ascii="Times New Roman" w:eastAsia="Times New Roman" w:hAnsi="Times New Roman" w:cs="Times New Roman"/>
          <w:color w:val="000000"/>
          <w:sz w:val="24"/>
          <w:szCs w:val="24"/>
          <w:lang w:eastAsia="pl-PL"/>
        </w:rPr>
        <w:t>w art. 30b ust. 1 w/w ustawy.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II.5) Główny kod CPV: </w:t>
      </w:r>
      <w:r w:rsidRPr="00BD319C">
        <w:rPr>
          <w:rFonts w:ascii="Times New Roman" w:eastAsia="Times New Roman" w:hAnsi="Times New Roman" w:cs="Times New Roman"/>
          <w:color w:val="000000"/>
          <w:sz w:val="24"/>
          <w:szCs w:val="24"/>
          <w:lang w:eastAsia="pl-PL"/>
        </w:rPr>
        <w:t>55520000-1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Dodatkowe kody CPV:</w:t>
      </w:r>
      <w:r w:rsidRPr="00BD319C">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D319C" w:rsidRPr="00BD319C" w:rsidTr="00BD319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Kod CPV</w:t>
            </w:r>
          </w:p>
        </w:tc>
      </w:tr>
      <w:tr w:rsidR="00BD319C" w:rsidRPr="00BD319C" w:rsidTr="00BD319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55321000-6</w:t>
            </w:r>
          </w:p>
        </w:tc>
      </w:tr>
    </w:tbl>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II.6) Całkowita wartość zamówienia </w:t>
      </w:r>
      <w:r w:rsidRPr="00BD319C">
        <w:rPr>
          <w:rFonts w:ascii="Times New Roman" w:eastAsia="Times New Roman" w:hAnsi="Times New Roman" w:cs="Times New Roman"/>
          <w:i/>
          <w:iCs/>
          <w:color w:val="000000"/>
          <w:sz w:val="24"/>
          <w:szCs w:val="24"/>
          <w:lang w:eastAsia="pl-PL"/>
        </w:rPr>
        <w:t>(jeżeli zamawiający podaje informacje o wartości zamówienia)</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t>Wartość bez VAT: </w:t>
      </w:r>
      <w:r w:rsidRPr="00BD319C">
        <w:rPr>
          <w:rFonts w:ascii="Times New Roman" w:eastAsia="Times New Roman" w:hAnsi="Times New Roman" w:cs="Times New Roman"/>
          <w:color w:val="000000"/>
          <w:sz w:val="24"/>
          <w:szCs w:val="24"/>
          <w:lang w:eastAsia="pl-PL"/>
        </w:rPr>
        <w:br/>
        <w:t>Waluta: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BD319C">
        <w:rPr>
          <w:rFonts w:ascii="Times New Roman" w:eastAsia="Times New Roman" w:hAnsi="Times New Roman" w:cs="Times New Roman"/>
          <w:b/>
          <w:bCs/>
          <w:color w:val="000000"/>
          <w:sz w:val="24"/>
          <w:szCs w:val="24"/>
          <w:lang w:eastAsia="pl-PL"/>
        </w:rPr>
        <w:t>Pzp</w:t>
      </w:r>
      <w:proofErr w:type="spellEnd"/>
      <w:r w:rsidRPr="00BD319C">
        <w:rPr>
          <w:rFonts w:ascii="Times New Roman" w:eastAsia="Times New Roman" w:hAnsi="Times New Roman" w:cs="Times New Roman"/>
          <w:b/>
          <w:bCs/>
          <w:color w:val="000000"/>
          <w:sz w:val="24"/>
          <w:szCs w:val="24"/>
          <w:lang w:eastAsia="pl-PL"/>
        </w:rPr>
        <w:t>: </w:t>
      </w:r>
      <w:r w:rsidRPr="00BD319C">
        <w:rPr>
          <w:rFonts w:ascii="Times New Roman" w:eastAsia="Times New Roman" w:hAnsi="Times New Roman" w:cs="Times New Roman"/>
          <w:color w:val="000000"/>
          <w:sz w:val="24"/>
          <w:szCs w:val="24"/>
          <w:lang w:eastAsia="pl-PL"/>
        </w:rPr>
        <w:t>Nie </w:t>
      </w:r>
      <w:r w:rsidRPr="00BD319C">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D319C">
        <w:rPr>
          <w:rFonts w:ascii="Times New Roman" w:eastAsia="Times New Roman" w:hAnsi="Times New Roman" w:cs="Times New Roman"/>
          <w:color w:val="000000"/>
          <w:sz w:val="24"/>
          <w:szCs w:val="24"/>
          <w:lang w:eastAsia="pl-PL"/>
        </w:rPr>
        <w:t>Pzp</w:t>
      </w:r>
      <w:proofErr w:type="spellEnd"/>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t>miesiącach:   </w:t>
      </w:r>
      <w:r w:rsidRPr="00BD319C">
        <w:rPr>
          <w:rFonts w:ascii="Times New Roman" w:eastAsia="Times New Roman" w:hAnsi="Times New Roman" w:cs="Times New Roman"/>
          <w:i/>
          <w:iCs/>
          <w:color w:val="000000"/>
          <w:sz w:val="24"/>
          <w:szCs w:val="24"/>
          <w:lang w:eastAsia="pl-PL"/>
        </w:rPr>
        <w:t> lub </w:t>
      </w:r>
      <w:r w:rsidRPr="00BD319C">
        <w:rPr>
          <w:rFonts w:ascii="Times New Roman" w:eastAsia="Times New Roman" w:hAnsi="Times New Roman" w:cs="Times New Roman"/>
          <w:b/>
          <w:bCs/>
          <w:color w:val="000000"/>
          <w:sz w:val="24"/>
          <w:szCs w:val="24"/>
          <w:lang w:eastAsia="pl-PL"/>
        </w:rPr>
        <w:t>dniach:</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i/>
          <w:iCs/>
          <w:color w:val="000000"/>
          <w:sz w:val="24"/>
          <w:szCs w:val="24"/>
          <w:lang w:eastAsia="pl-PL"/>
        </w:rPr>
        <w:t>lub</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data rozpoczęcia: </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i/>
          <w:iCs/>
          <w:color w:val="000000"/>
          <w:sz w:val="24"/>
          <w:szCs w:val="24"/>
          <w:lang w:eastAsia="pl-PL"/>
        </w:rPr>
        <w:t> lub </w:t>
      </w:r>
      <w:r w:rsidRPr="00BD319C">
        <w:rPr>
          <w:rFonts w:ascii="Times New Roman" w:eastAsia="Times New Roman" w:hAnsi="Times New Roman" w:cs="Times New Roman"/>
          <w:b/>
          <w:bCs/>
          <w:color w:val="000000"/>
          <w:sz w:val="24"/>
          <w:szCs w:val="24"/>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D319C" w:rsidRPr="00BD319C" w:rsidTr="00BD319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Data zakończenia</w:t>
            </w:r>
          </w:p>
        </w:tc>
      </w:tr>
      <w:tr w:rsidR="00BD319C" w:rsidRPr="00BD319C" w:rsidTr="00BD319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p>
        </w:tc>
      </w:tr>
    </w:tbl>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II.9) Informacje dodatkowe:</w:t>
      </w:r>
    </w:p>
    <w:p w:rsidR="00BD319C" w:rsidRPr="00BD319C" w:rsidRDefault="00BD319C" w:rsidP="00BD319C">
      <w:pPr>
        <w:spacing w:after="0" w:line="450" w:lineRule="atLeast"/>
        <w:rPr>
          <w:rFonts w:ascii="Times New Roman" w:eastAsia="Times New Roman" w:hAnsi="Times New Roman" w:cs="Times New Roman"/>
          <w:b/>
          <w:bCs/>
          <w:color w:val="000000"/>
          <w:sz w:val="24"/>
          <w:szCs w:val="24"/>
          <w:lang w:eastAsia="pl-PL"/>
        </w:rPr>
      </w:pPr>
      <w:r w:rsidRPr="00BD319C">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III.1) WARUNKI UDZIAŁU W POSTĘPOWANIU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lastRenderedPageBreak/>
        <w:t>Określenie warunków: </w:t>
      </w:r>
      <w:r w:rsidRPr="00BD319C">
        <w:rPr>
          <w:rFonts w:ascii="Times New Roman" w:eastAsia="Times New Roman" w:hAnsi="Times New Roman" w:cs="Times New Roman"/>
          <w:color w:val="000000"/>
          <w:sz w:val="24"/>
          <w:szCs w:val="24"/>
          <w:lang w:eastAsia="pl-PL"/>
        </w:rPr>
        <w:br/>
        <w:t>Informacje dodatkowe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III.1.2) Sytuacja finansowa lub ekonomiczna </w:t>
      </w:r>
      <w:r w:rsidRPr="00BD319C">
        <w:rPr>
          <w:rFonts w:ascii="Times New Roman" w:eastAsia="Times New Roman" w:hAnsi="Times New Roman" w:cs="Times New Roman"/>
          <w:color w:val="000000"/>
          <w:sz w:val="24"/>
          <w:szCs w:val="24"/>
          <w:lang w:eastAsia="pl-PL"/>
        </w:rPr>
        <w:br/>
        <w:t>Określenie warunków: </w:t>
      </w:r>
      <w:r w:rsidRPr="00BD319C">
        <w:rPr>
          <w:rFonts w:ascii="Times New Roman" w:eastAsia="Times New Roman" w:hAnsi="Times New Roman" w:cs="Times New Roman"/>
          <w:color w:val="000000"/>
          <w:sz w:val="24"/>
          <w:szCs w:val="24"/>
          <w:lang w:eastAsia="pl-PL"/>
        </w:rPr>
        <w:br/>
        <w:t>Informacje dodatkowe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III.1.3) Zdolność techniczna lub zawodowa </w:t>
      </w:r>
      <w:r w:rsidRPr="00BD319C">
        <w:rPr>
          <w:rFonts w:ascii="Times New Roman" w:eastAsia="Times New Roman" w:hAnsi="Times New Roman" w:cs="Times New Roman"/>
          <w:color w:val="000000"/>
          <w:sz w:val="24"/>
          <w:szCs w:val="24"/>
          <w:lang w:eastAsia="pl-PL"/>
        </w:rPr>
        <w:br/>
        <w:t>Określenie warunków: </w:t>
      </w:r>
      <w:r w:rsidRPr="00BD319C">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319C">
        <w:rPr>
          <w:rFonts w:ascii="Times New Roman" w:eastAsia="Times New Roman" w:hAnsi="Times New Roman" w:cs="Times New Roman"/>
          <w:color w:val="000000"/>
          <w:sz w:val="24"/>
          <w:szCs w:val="24"/>
          <w:lang w:eastAsia="pl-PL"/>
        </w:rPr>
        <w:br/>
        <w:t>Informacje dodatkowe: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III.2) PODSTAWY WYKLUCZENIA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BD319C">
        <w:rPr>
          <w:rFonts w:ascii="Times New Roman" w:eastAsia="Times New Roman" w:hAnsi="Times New Roman" w:cs="Times New Roman"/>
          <w:b/>
          <w:bCs/>
          <w:color w:val="000000"/>
          <w:sz w:val="24"/>
          <w:szCs w:val="24"/>
          <w:lang w:eastAsia="pl-PL"/>
        </w:rPr>
        <w:t>Pzp</w:t>
      </w:r>
      <w:proofErr w:type="spellEnd"/>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BD319C">
        <w:rPr>
          <w:rFonts w:ascii="Times New Roman" w:eastAsia="Times New Roman" w:hAnsi="Times New Roman" w:cs="Times New Roman"/>
          <w:b/>
          <w:bCs/>
          <w:color w:val="000000"/>
          <w:sz w:val="24"/>
          <w:szCs w:val="24"/>
          <w:lang w:eastAsia="pl-PL"/>
        </w:rPr>
        <w:t>Pzp</w:t>
      </w:r>
      <w:proofErr w:type="spellEnd"/>
      <w:r w:rsidRPr="00BD319C">
        <w:rPr>
          <w:rFonts w:ascii="Times New Roman" w:eastAsia="Times New Roman" w:hAnsi="Times New Roman" w:cs="Times New Roman"/>
          <w:color w:val="000000"/>
          <w:sz w:val="24"/>
          <w:szCs w:val="24"/>
          <w:lang w:eastAsia="pl-PL"/>
        </w:rPr>
        <w:t> Nie Zamawiający przewiduje następujące fakultatyw</w:t>
      </w:r>
      <w:r w:rsidR="0070090B">
        <w:rPr>
          <w:rFonts w:ascii="Times New Roman" w:eastAsia="Times New Roman" w:hAnsi="Times New Roman" w:cs="Times New Roman"/>
          <w:color w:val="000000"/>
          <w:sz w:val="24"/>
          <w:szCs w:val="24"/>
          <w:lang w:eastAsia="pl-PL"/>
        </w:rPr>
        <w:t>ne podstawy wykluczenia: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BD319C">
        <w:rPr>
          <w:rFonts w:ascii="Times New Roman" w:eastAsia="Times New Roman" w:hAnsi="Times New Roman" w:cs="Times New Roman"/>
          <w:color w:val="000000"/>
          <w:sz w:val="24"/>
          <w:szCs w:val="24"/>
          <w:lang w:eastAsia="pl-PL"/>
        </w:rPr>
        <w:br/>
        <w:t>Tak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Oświadczenie o spełnianiu kryteriów selekcji </w:t>
      </w:r>
      <w:r w:rsidRPr="00BD319C">
        <w:rPr>
          <w:rFonts w:ascii="Times New Roman" w:eastAsia="Times New Roman" w:hAnsi="Times New Roman" w:cs="Times New Roman"/>
          <w:color w:val="000000"/>
          <w:sz w:val="24"/>
          <w:szCs w:val="24"/>
          <w:lang w:eastAsia="pl-PL"/>
        </w:rPr>
        <w:br/>
        <w:t>Nie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 xml:space="preserve">oświadczenie o przynależności lub nie przynależności do tej samej grupy kapitałowej w związku z art. 24 ust. 1 pkt. 23)ustawy zgodnie z Załącznikiem nr 3 do formularza oferty; </w:t>
      </w:r>
      <w:r w:rsidRPr="00BD319C">
        <w:rPr>
          <w:rFonts w:ascii="Times New Roman" w:eastAsia="Times New Roman" w:hAnsi="Times New Roman" w:cs="Times New Roman"/>
          <w:color w:val="000000"/>
          <w:sz w:val="24"/>
          <w:szCs w:val="24"/>
          <w:lang w:eastAsia="pl-PL"/>
        </w:rPr>
        <w:lastRenderedPageBreak/>
        <w:t>UWAGA: Zgodnie z art. 24 ust. 11 ustawy, Wykonawca przekazuje Zamawiającemu powyższy dokument w terminie 3 dni od zamieszczenia przez Zamawiającego na stronie internetowej informacji, o której mowa w art. 86 ust.5 ustawy.</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III.5.1) W ZAKRESIE SPEŁNIANIA WARUNKÓW UDZIAŁU W POSTĘPOWANIU:</w:t>
      </w:r>
      <w:r w:rsidR="0070090B">
        <w:rPr>
          <w:rFonts w:ascii="Times New Roman" w:eastAsia="Times New Roman" w:hAnsi="Times New Roman" w:cs="Times New Roman"/>
          <w:color w:val="000000"/>
          <w:sz w:val="24"/>
          <w:szCs w:val="24"/>
          <w:lang w:eastAsia="pl-PL"/>
        </w:rPr>
        <w:t>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III.5.2) W ZAKRESIE KRYTERIÓW SELEKCJI:</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III.7) INNE DOKUMENTY NIE WYMIENIONE W pkt III.3) - III.6)</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a) Wypełniony formularz oferty (załącznik nr1 do SIWZ) b)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 c)Decyzję Państwowego Powiatowego Inspektora Sanitarnego zezwalająca na prowadzenie działalności w zakresie objętym przedmiotem zamówienia. d)Opinię Sanitarną Środków Transportu do przewozu środków spożywczych wydaną przez Państwowego Powiatowego Inspektora Sanitarnego( lub oświadczenie oferenta, że dostarczy Opinię przed podpisaniem umowy) stwierdzającą przydatność środków transportu(jakie zostaną użyte przy realizacji zamówienia), pod względem wymagań sanitarnych do przewozu posiłków(co najmniej dwa samochody).</w:t>
      </w:r>
    </w:p>
    <w:p w:rsidR="00BD319C" w:rsidRPr="00BD319C" w:rsidRDefault="00BD319C" w:rsidP="00BD319C">
      <w:pPr>
        <w:spacing w:after="0" w:line="450" w:lineRule="atLeast"/>
        <w:rPr>
          <w:rFonts w:ascii="Times New Roman" w:eastAsia="Times New Roman" w:hAnsi="Times New Roman" w:cs="Times New Roman"/>
          <w:b/>
          <w:bCs/>
          <w:color w:val="000000"/>
          <w:sz w:val="24"/>
          <w:szCs w:val="24"/>
          <w:lang w:eastAsia="pl-PL"/>
        </w:rPr>
      </w:pPr>
      <w:r w:rsidRPr="00BD319C">
        <w:rPr>
          <w:rFonts w:ascii="Times New Roman" w:eastAsia="Times New Roman" w:hAnsi="Times New Roman" w:cs="Times New Roman"/>
          <w:b/>
          <w:bCs/>
          <w:color w:val="000000"/>
          <w:sz w:val="24"/>
          <w:szCs w:val="24"/>
          <w:u w:val="single"/>
          <w:lang w:eastAsia="pl-PL"/>
        </w:rPr>
        <w:t>SEKCJA IV: PROCEDURA</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IV.1) OPIS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IV.1.1) Tryb udzielenia zamówienia: </w:t>
      </w:r>
      <w:r w:rsidRPr="00BD319C">
        <w:rPr>
          <w:rFonts w:ascii="Times New Roman" w:eastAsia="Times New Roman" w:hAnsi="Times New Roman" w:cs="Times New Roman"/>
          <w:color w:val="000000"/>
          <w:sz w:val="24"/>
          <w:szCs w:val="24"/>
          <w:lang w:eastAsia="pl-PL"/>
        </w:rPr>
        <w:t>Przetarg nieograniczony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IV.1.2) Zamawiający żąda wniesienia wadium:</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lastRenderedPageBreak/>
        <w:t>Nie </w:t>
      </w:r>
      <w:r w:rsidRPr="00BD319C">
        <w:rPr>
          <w:rFonts w:ascii="Times New Roman" w:eastAsia="Times New Roman" w:hAnsi="Times New Roman" w:cs="Times New Roman"/>
          <w:color w:val="000000"/>
          <w:sz w:val="24"/>
          <w:szCs w:val="24"/>
          <w:lang w:eastAsia="pl-PL"/>
        </w:rPr>
        <w:br/>
        <w:t>Informacja na temat wadium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IV.1.3) Przewiduje się udzielenie zaliczek na poczet wykonania zamówienia:</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 </w:t>
      </w:r>
      <w:r w:rsidRPr="00BD319C">
        <w:rPr>
          <w:rFonts w:ascii="Times New Roman" w:eastAsia="Times New Roman" w:hAnsi="Times New Roman" w:cs="Times New Roman"/>
          <w:color w:val="000000"/>
          <w:sz w:val="24"/>
          <w:szCs w:val="24"/>
          <w:lang w:eastAsia="pl-PL"/>
        </w:rPr>
        <w:br/>
        <w:t>Należy podać informacje na temat udzielania zaliczek: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Nie </w:t>
      </w:r>
      <w:r w:rsidRPr="00BD319C">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BD319C">
        <w:rPr>
          <w:rFonts w:ascii="Times New Roman" w:eastAsia="Times New Roman" w:hAnsi="Times New Roman" w:cs="Times New Roman"/>
          <w:color w:val="000000"/>
          <w:sz w:val="24"/>
          <w:szCs w:val="24"/>
          <w:lang w:eastAsia="pl-PL"/>
        </w:rPr>
        <w:br/>
        <w:t>Nie </w:t>
      </w:r>
      <w:r w:rsidRPr="00BD319C">
        <w:rPr>
          <w:rFonts w:ascii="Times New Roman" w:eastAsia="Times New Roman" w:hAnsi="Times New Roman" w:cs="Times New Roman"/>
          <w:color w:val="000000"/>
          <w:sz w:val="24"/>
          <w:szCs w:val="24"/>
          <w:lang w:eastAsia="pl-PL"/>
        </w:rPr>
        <w:br/>
        <w:t>Informacje dodatkowe: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IV.1.5.) Wymaga się złożenia oferty wariantowej:</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Dopuszcza się złożenie oferty wariantowej </w:t>
      </w:r>
      <w:r w:rsidRPr="00BD319C">
        <w:rPr>
          <w:rFonts w:ascii="Times New Roman" w:eastAsia="Times New Roman" w:hAnsi="Times New Roman" w:cs="Times New Roman"/>
          <w:color w:val="000000"/>
          <w:sz w:val="24"/>
          <w:szCs w:val="24"/>
          <w:lang w:eastAsia="pl-PL"/>
        </w:rPr>
        <w:br/>
        <w:t>Nie </w:t>
      </w:r>
      <w:r w:rsidRPr="00BD319C">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BD319C">
        <w:rPr>
          <w:rFonts w:ascii="Times New Roman" w:eastAsia="Times New Roman" w:hAnsi="Times New Roman" w:cs="Times New Roman"/>
          <w:color w:val="000000"/>
          <w:sz w:val="24"/>
          <w:szCs w:val="24"/>
          <w:lang w:eastAsia="pl-PL"/>
        </w:rPr>
        <w:br/>
        <w:t>Nie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Liczba wykonawców   </w:t>
      </w:r>
      <w:r w:rsidRPr="00BD319C">
        <w:rPr>
          <w:rFonts w:ascii="Times New Roman" w:eastAsia="Times New Roman" w:hAnsi="Times New Roman" w:cs="Times New Roman"/>
          <w:color w:val="000000"/>
          <w:sz w:val="24"/>
          <w:szCs w:val="24"/>
          <w:lang w:eastAsia="pl-PL"/>
        </w:rPr>
        <w:br/>
        <w:t>Przewidywana minimalna liczba wykonawców </w:t>
      </w:r>
      <w:r w:rsidRPr="00BD319C">
        <w:rPr>
          <w:rFonts w:ascii="Times New Roman" w:eastAsia="Times New Roman" w:hAnsi="Times New Roman" w:cs="Times New Roman"/>
          <w:color w:val="000000"/>
          <w:sz w:val="24"/>
          <w:szCs w:val="24"/>
          <w:lang w:eastAsia="pl-PL"/>
        </w:rPr>
        <w:br/>
        <w:t>Maksymalna liczba wykonawców   </w:t>
      </w:r>
      <w:r w:rsidRPr="00BD319C">
        <w:rPr>
          <w:rFonts w:ascii="Times New Roman" w:eastAsia="Times New Roman" w:hAnsi="Times New Roman" w:cs="Times New Roman"/>
          <w:color w:val="000000"/>
          <w:sz w:val="24"/>
          <w:szCs w:val="24"/>
          <w:lang w:eastAsia="pl-PL"/>
        </w:rPr>
        <w:br/>
        <w:t>Kryteria selekcji wykonawców: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IV.1.7) Informacje na temat umowy ramowej lub dynamicznego systemu zakupów:</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Umowa ramowa będzie zawa</w:t>
      </w:r>
      <w:r w:rsidR="0070090B">
        <w:rPr>
          <w:rFonts w:ascii="Times New Roman" w:eastAsia="Times New Roman" w:hAnsi="Times New Roman" w:cs="Times New Roman"/>
          <w:color w:val="000000"/>
          <w:sz w:val="24"/>
          <w:szCs w:val="24"/>
          <w:lang w:eastAsia="pl-PL"/>
        </w:rPr>
        <w:t>rta: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t>Czy przewiduje się ograniczenie licz</w:t>
      </w:r>
      <w:r w:rsidR="0070090B">
        <w:rPr>
          <w:rFonts w:ascii="Times New Roman" w:eastAsia="Times New Roman" w:hAnsi="Times New Roman" w:cs="Times New Roman"/>
          <w:color w:val="000000"/>
          <w:sz w:val="24"/>
          <w:szCs w:val="24"/>
          <w:lang w:eastAsia="pl-PL"/>
        </w:rPr>
        <w:t>by uczestników umowy ramowej: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t>Przewidziana maksymalna liczba uczestników umowy ramowej: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br/>
      </w:r>
      <w:r w:rsidR="0070090B">
        <w:rPr>
          <w:rFonts w:ascii="Times New Roman" w:eastAsia="Times New Roman" w:hAnsi="Times New Roman" w:cs="Times New Roman"/>
          <w:color w:val="000000"/>
          <w:sz w:val="24"/>
          <w:szCs w:val="24"/>
          <w:lang w:eastAsia="pl-PL"/>
        </w:rPr>
        <w:lastRenderedPageBreak/>
        <w:t>Informacje dodatkowe: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t xml:space="preserve">Zamówienie obejmuje ustanowienie </w:t>
      </w:r>
      <w:r w:rsidR="0070090B">
        <w:rPr>
          <w:rFonts w:ascii="Times New Roman" w:eastAsia="Times New Roman" w:hAnsi="Times New Roman" w:cs="Times New Roman"/>
          <w:color w:val="000000"/>
          <w:sz w:val="24"/>
          <w:szCs w:val="24"/>
          <w:lang w:eastAsia="pl-PL"/>
        </w:rPr>
        <w:t>dynamicznego systemu zakupów: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t xml:space="preserve">Adres strony internetowej, na której będą zamieszczone dodatkowe informacje dotyczące </w:t>
      </w:r>
      <w:r w:rsidR="0070090B">
        <w:rPr>
          <w:rFonts w:ascii="Times New Roman" w:eastAsia="Times New Roman" w:hAnsi="Times New Roman" w:cs="Times New Roman"/>
          <w:color w:val="000000"/>
          <w:sz w:val="24"/>
          <w:szCs w:val="24"/>
          <w:lang w:eastAsia="pl-PL"/>
        </w:rPr>
        <w:t>dynamicznego systemu zakupów: </w:t>
      </w:r>
      <w:r w:rsidR="0070090B">
        <w:rPr>
          <w:rFonts w:ascii="Times New Roman" w:eastAsia="Times New Roman" w:hAnsi="Times New Roman" w:cs="Times New Roman"/>
          <w:color w:val="000000"/>
          <w:sz w:val="24"/>
          <w:szCs w:val="24"/>
          <w:lang w:eastAsia="pl-PL"/>
        </w:rPr>
        <w:br/>
        <w:t>Informacje dodatkowe: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t>W ramach umowy ramowej/dynamicznego systemu zakupów dopuszcza się złożenie ofert w form</w:t>
      </w:r>
      <w:r w:rsidR="0070090B">
        <w:rPr>
          <w:rFonts w:ascii="Times New Roman" w:eastAsia="Times New Roman" w:hAnsi="Times New Roman" w:cs="Times New Roman"/>
          <w:color w:val="000000"/>
          <w:sz w:val="24"/>
          <w:szCs w:val="24"/>
          <w:lang w:eastAsia="pl-PL"/>
        </w:rPr>
        <w:t>ie katalogów elektronicznych: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t>Przewiduje się pobranie ze złożonych katalogów elektronicznych informacji potrzebnych do sporządzenia ofert w ramach umowy ramowej/dynamicznego systemu zakupów: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IV.1.8) Aukcja elektroniczna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Przewidziane jest przeprowadzenie aukcji elektronicznej </w:t>
      </w:r>
      <w:r w:rsidRPr="00BD319C">
        <w:rPr>
          <w:rFonts w:ascii="Times New Roman" w:eastAsia="Times New Roman" w:hAnsi="Times New Roman" w:cs="Times New Roman"/>
          <w:i/>
          <w:iCs/>
          <w:color w:val="000000"/>
          <w:sz w:val="24"/>
          <w:szCs w:val="24"/>
          <w:lang w:eastAsia="pl-PL"/>
        </w:rPr>
        <w:t>(przetarg nieograniczony, przetarg ograniczony, negocjacje z ogłoszeniem) </w:t>
      </w:r>
      <w:r w:rsidRPr="00BD319C">
        <w:rPr>
          <w:rFonts w:ascii="Times New Roman" w:eastAsia="Times New Roman" w:hAnsi="Times New Roman" w:cs="Times New Roman"/>
          <w:color w:val="000000"/>
          <w:sz w:val="24"/>
          <w:szCs w:val="24"/>
          <w:lang w:eastAsia="pl-PL"/>
        </w:rPr>
        <w:t>Nie </w:t>
      </w:r>
      <w:r w:rsidRPr="00BD319C">
        <w:rPr>
          <w:rFonts w:ascii="Times New Roman" w:eastAsia="Times New Roman" w:hAnsi="Times New Roman" w:cs="Times New Roman"/>
          <w:color w:val="000000"/>
          <w:sz w:val="24"/>
          <w:szCs w:val="24"/>
          <w:lang w:eastAsia="pl-PL"/>
        </w:rPr>
        <w:br/>
        <w:t>Należy podać adres strony internetowej, na któ</w:t>
      </w:r>
      <w:r w:rsidR="0070090B">
        <w:rPr>
          <w:rFonts w:ascii="Times New Roman" w:eastAsia="Times New Roman" w:hAnsi="Times New Roman" w:cs="Times New Roman"/>
          <w:color w:val="000000"/>
          <w:sz w:val="24"/>
          <w:szCs w:val="24"/>
          <w:lang w:eastAsia="pl-PL"/>
        </w:rPr>
        <w:t>rej aukcja będzie prowadzona: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t>Nie </w:t>
      </w:r>
      <w:r w:rsidRPr="00BD319C">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BD319C">
        <w:rPr>
          <w:rFonts w:ascii="Times New Roman" w:eastAsia="Times New Roman" w:hAnsi="Times New Roman" w:cs="Times New Roman"/>
          <w:color w:val="000000"/>
          <w:sz w:val="24"/>
          <w:szCs w:val="24"/>
          <w:lang w:eastAsia="pl-PL"/>
        </w:rPr>
        <w:br/>
        <w:t>Informacje dotyczące przebiegu aukcji elektronicznej: </w:t>
      </w:r>
      <w:r w:rsidRPr="00BD319C">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BD319C">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BD319C">
        <w:rPr>
          <w:rFonts w:ascii="Times New Roman" w:eastAsia="Times New Roman" w:hAnsi="Times New Roman" w:cs="Times New Roman"/>
          <w:color w:val="000000"/>
          <w:sz w:val="24"/>
          <w:szCs w:val="24"/>
          <w:lang w:eastAsia="pl-PL"/>
        </w:rPr>
        <w:br/>
        <w:t>Wymagania dotyczące rejestracji i identyfikacji wykonawców w aukcji elektronicznej: </w:t>
      </w:r>
      <w:r w:rsidRPr="00BD319C">
        <w:rPr>
          <w:rFonts w:ascii="Times New Roman" w:eastAsia="Times New Roman" w:hAnsi="Times New Roman" w:cs="Times New Roman"/>
          <w:color w:val="000000"/>
          <w:sz w:val="24"/>
          <w:szCs w:val="24"/>
          <w:lang w:eastAsia="pl-PL"/>
        </w:rPr>
        <w:br/>
        <w:t>Informacje o liczbie etapów aukcji elektronicznej i czasie ich trwania:</w:t>
      </w:r>
    </w:p>
    <w:p w:rsidR="00BD319C" w:rsidRPr="00BD319C" w:rsidRDefault="0070090B" w:rsidP="00BD319C">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 </w:t>
      </w:r>
      <w:r>
        <w:rPr>
          <w:rFonts w:ascii="Times New Roman" w:eastAsia="Times New Roman" w:hAnsi="Times New Roman" w:cs="Times New Roman"/>
          <w:color w:val="000000"/>
          <w:sz w:val="24"/>
          <w:szCs w:val="24"/>
          <w:lang w:eastAsia="pl-PL"/>
        </w:rPr>
        <w:br/>
      </w:r>
      <w:r w:rsidR="00BD319C" w:rsidRPr="00BD319C">
        <w:rPr>
          <w:rFonts w:ascii="Times New Roman" w:eastAsia="Times New Roman" w:hAnsi="Times New Roman" w:cs="Times New Roman"/>
          <w:color w:val="000000"/>
          <w:sz w:val="24"/>
          <w:szCs w:val="24"/>
          <w:lang w:eastAsia="pl-PL"/>
        </w:rPr>
        <w:t>Czy wykonawcy, którzy nie złożyli nowych postąpień, zostaną zakwalifikowani do następnego etapu: Nie </w:t>
      </w:r>
      <w:r w:rsidR="00BD319C" w:rsidRPr="00BD319C">
        <w:rPr>
          <w:rFonts w:ascii="Times New Roman" w:eastAsia="Times New Roman" w:hAnsi="Times New Roman" w:cs="Times New Roman"/>
          <w:color w:val="000000"/>
          <w:sz w:val="24"/>
          <w:szCs w:val="24"/>
          <w:lang w:eastAsia="pl-PL"/>
        </w:rPr>
        <w:br/>
        <w:t>Warunki zamknięcia aukcji elektronicznej: </w:t>
      </w:r>
      <w:r w:rsidR="00BD319C" w:rsidRPr="00BD319C">
        <w:rPr>
          <w:rFonts w:ascii="Times New Roman" w:eastAsia="Times New Roman" w:hAnsi="Times New Roman" w:cs="Times New Roman"/>
          <w:color w:val="000000"/>
          <w:sz w:val="24"/>
          <w:szCs w:val="24"/>
          <w:lang w:eastAsia="pl-PL"/>
        </w:rPr>
        <w:br/>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lastRenderedPageBreak/>
        <w:br/>
      </w:r>
      <w:r w:rsidRPr="00BD319C">
        <w:rPr>
          <w:rFonts w:ascii="Times New Roman" w:eastAsia="Times New Roman" w:hAnsi="Times New Roman" w:cs="Times New Roman"/>
          <w:b/>
          <w:bCs/>
          <w:color w:val="000000"/>
          <w:sz w:val="24"/>
          <w:szCs w:val="24"/>
          <w:lang w:eastAsia="pl-PL"/>
        </w:rPr>
        <w:t>IV.2) KRYTERIA OCENY OFERT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IV.2.1) Kryteria oceny ofert: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IV.2.2) Kryteria</w:t>
      </w:r>
      <w:r w:rsidRPr="00BD319C">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D319C" w:rsidRPr="00BD319C" w:rsidTr="00BD319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Znaczenie</w:t>
            </w:r>
          </w:p>
        </w:tc>
      </w:tr>
      <w:tr w:rsidR="00BD319C" w:rsidRPr="00BD319C" w:rsidTr="00BD319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60,00</w:t>
            </w:r>
          </w:p>
        </w:tc>
      </w:tr>
      <w:tr w:rsidR="00BD319C" w:rsidRPr="00BD319C" w:rsidTr="00BD319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19C" w:rsidRPr="00BD319C" w:rsidRDefault="00BD319C" w:rsidP="00BD319C">
            <w:pPr>
              <w:spacing w:after="0" w:line="240" w:lineRule="auto"/>
              <w:rPr>
                <w:rFonts w:ascii="Times New Roman" w:eastAsia="Times New Roman" w:hAnsi="Times New Roman" w:cs="Times New Roman"/>
                <w:sz w:val="24"/>
                <w:szCs w:val="24"/>
                <w:lang w:eastAsia="pl-PL"/>
              </w:rPr>
            </w:pPr>
            <w:r w:rsidRPr="00BD319C">
              <w:rPr>
                <w:rFonts w:ascii="Times New Roman" w:eastAsia="Times New Roman" w:hAnsi="Times New Roman" w:cs="Times New Roman"/>
                <w:sz w:val="24"/>
                <w:szCs w:val="24"/>
                <w:lang w:eastAsia="pl-PL"/>
              </w:rPr>
              <w:t>40,00</w:t>
            </w:r>
          </w:p>
        </w:tc>
      </w:tr>
    </w:tbl>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BD319C">
        <w:rPr>
          <w:rFonts w:ascii="Times New Roman" w:eastAsia="Times New Roman" w:hAnsi="Times New Roman" w:cs="Times New Roman"/>
          <w:b/>
          <w:bCs/>
          <w:color w:val="000000"/>
          <w:sz w:val="24"/>
          <w:szCs w:val="24"/>
          <w:lang w:eastAsia="pl-PL"/>
        </w:rPr>
        <w:t>Pzp</w:t>
      </w:r>
      <w:proofErr w:type="spellEnd"/>
      <w:r w:rsidRPr="00BD319C">
        <w:rPr>
          <w:rFonts w:ascii="Times New Roman" w:eastAsia="Times New Roman" w:hAnsi="Times New Roman" w:cs="Times New Roman"/>
          <w:b/>
          <w:bCs/>
          <w:color w:val="000000"/>
          <w:sz w:val="24"/>
          <w:szCs w:val="24"/>
          <w:lang w:eastAsia="pl-PL"/>
        </w:rPr>
        <w:t> </w:t>
      </w:r>
      <w:r w:rsidRPr="00BD319C">
        <w:rPr>
          <w:rFonts w:ascii="Times New Roman" w:eastAsia="Times New Roman" w:hAnsi="Times New Roman" w:cs="Times New Roman"/>
          <w:color w:val="000000"/>
          <w:sz w:val="24"/>
          <w:szCs w:val="24"/>
          <w:lang w:eastAsia="pl-PL"/>
        </w:rPr>
        <w:t>(przetarg nieograniczony) </w:t>
      </w:r>
      <w:r w:rsidRPr="00BD319C">
        <w:rPr>
          <w:rFonts w:ascii="Times New Roman" w:eastAsia="Times New Roman" w:hAnsi="Times New Roman" w:cs="Times New Roman"/>
          <w:color w:val="000000"/>
          <w:sz w:val="24"/>
          <w:szCs w:val="24"/>
          <w:lang w:eastAsia="pl-PL"/>
        </w:rPr>
        <w:br/>
        <w:t>Nie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IV.3) Negocjacje z ogłoszeniem, dialog konkurencyjny, partnerstwo innowacyjne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IV.3.1) Informacje na temat negocjacji z ogłoszeniem</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t>Minimalne wymagania, które mus</w:t>
      </w:r>
      <w:r w:rsidR="0070090B">
        <w:rPr>
          <w:rFonts w:ascii="Times New Roman" w:eastAsia="Times New Roman" w:hAnsi="Times New Roman" w:cs="Times New Roman"/>
          <w:color w:val="000000"/>
          <w:sz w:val="24"/>
          <w:szCs w:val="24"/>
          <w:lang w:eastAsia="pl-PL"/>
        </w:rPr>
        <w:t>zą spełniać wszystkie oferty: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t>Przewidziane jest zastrzeżenie prawa do udzielenia zamówienia na podstawie ofert wstępnych bez przeprowadzenia negocjacji Nie </w:t>
      </w:r>
      <w:r w:rsidRPr="00BD319C">
        <w:rPr>
          <w:rFonts w:ascii="Times New Roman" w:eastAsia="Times New Roman" w:hAnsi="Times New Roman" w:cs="Times New Roman"/>
          <w:color w:val="000000"/>
          <w:sz w:val="24"/>
          <w:szCs w:val="24"/>
          <w:lang w:eastAsia="pl-PL"/>
        </w:rPr>
        <w:br/>
        <w:t>Przewidziany jest podział negocjacji na etapy w celu ograniczenia liczby ofert: Nie </w:t>
      </w:r>
      <w:r w:rsidRPr="00BD319C">
        <w:rPr>
          <w:rFonts w:ascii="Times New Roman" w:eastAsia="Times New Roman" w:hAnsi="Times New Roman" w:cs="Times New Roman"/>
          <w:color w:val="000000"/>
          <w:sz w:val="24"/>
          <w:szCs w:val="24"/>
          <w:lang w:eastAsia="pl-PL"/>
        </w:rPr>
        <w:br/>
        <w:t>Należy podać informacje na temat etapów nego</w:t>
      </w:r>
      <w:r w:rsidR="0070090B">
        <w:rPr>
          <w:rFonts w:ascii="Times New Roman" w:eastAsia="Times New Roman" w:hAnsi="Times New Roman" w:cs="Times New Roman"/>
          <w:color w:val="000000"/>
          <w:sz w:val="24"/>
          <w:szCs w:val="24"/>
          <w:lang w:eastAsia="pl-PL"/>
        </w:rPr>
        <w:t>cjacji (w tym liczbę etapów): </w:t>
      </w:r>
      <w:r w:rsidR="0070090B">
        <w:rPr>
          <w:rFonts w:ascii="Times New Roman" w:eastAsia="Times New Roman" w:hAnsi="Times New Roman" w:cs="Times New Roman"/>
          <w:color w:val="000000"/>
          <w:sz w:val="24"/>
          <w:szCs w:val="24"/>
          <w:lang w:eastAsia="pl-PL"/>
        </w:rPr>
        <w:br/>
        <w:t>Informacje dodatkowe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IV.3.2) Informacje na temat dialogu konkurencyjnego</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t>Opis potrzeb i wymagań zamawiającego lub informacja o s</w:t>
      </w:r>
      <w:r w:rsidR="0070090B">
        <w:rPr>
          <w:rFonts w:ascii="Times New Roman" w:eastAsia="Times New Roman" w:hAnsi="Times New Roman" w:cs="Times New Roman"/>
          <w:color w:val="000000"/>
          <w:sz w:val="24"/>
          <w:szCs w:val="24"/>
          <w:lang w:eastAsia="pl-PL"/>
        </w:rPr>
        <w:t>posobie uzyskania tego opisu: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t>Informacja o wysokości nagród dla wykonawców, którzy podczas dialogu konkurencyjnego przedstawili rozwiązania stanowiące podstawę do składania ofert, jeżeli za</w:t>
      </w:r>
      <w:r w:rsidR="0070090B">
        <w:rPr>
          <w:rFonts w:ascii="Times New Roman" w:eastAsia="Times New Roman" w:hAnsi="Times New Roman" w:cs="Times New Roman"/>
          <w:color w:val="000000"/>
          <w:sz w:val="24"/>
          <w:szCs w:val="24"/>
          <w:lang w:eastAsia="pl-PL"/>
        </w:rPr>
        <w:t>mawiający przewiduje nagrody: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t>Wstę</w:t>
      </w:r>
      <w:r w:rsidR="0070090B">
        <w:rPr>
          <w:rFonts w:ascii="Times New Roman" w:eastAsia="Times New Roman" w:hAnsi="Times New Roman" w:cs="Times New Roman"/>
          <w:color w:val="000000"/>
          <w:sz w:val="24"/>
          <w:szCs w:val="24"/>
          <w:lang w:eastAsia="pl-PL"/>
        </w:rPr>
        <w:t>pny harmonogram postępowania: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t>Podział dialogu na etapy w celu ograniczenia liczby rozwiązań: </w:t>
      </w:r>
      <w:r w:rsidRPr="00BD319C">
        <w:rPr>
          <w:rFonts w:ascii="Times New Roman" w:eastAsia="Times New Roman" w:hAnsi="Times New Roman" w:cs="Times New Roman"/>
          <w:color w:val="000000"/>
          <w:sz w:val="24"/>
          <w:szCs w:val="24"/>
          <w:lang w:eastAsia="pl-PL"/>
        </w:rPr>
        <w:br/>
        <w:t>Należy podać informa</w:t>
      </w:r>
      <w:r w:rsidR="0070090B">
        <w:rPr>
          <w:rFonts w:ascii="Times New Roman" w:eastAsia="Times New Roman" w:hAnsi="Times New Roman" w:cs="Times New Roman"/>
          <w:color w:val="000000"/>
          <w:sz w:val="24"/>
          <w:szCs w:val="24"/>
          <w:lang w:eastAsia="pl-PL"/>
        </w:rPr>
        <w:t>cje na temat etapów dialogu: </w:t>
      </w:r>
      <w:r w:rsidR="0070090B">
        <w:rPr>
          <w:rFonts w:ascii="Times New Roman" w:eastAsia="Times New Roman" w:hAnsi="Times New Roman" w:cs="Times New Roman"/>
          <w:color w:val="000000"/>
          <w:sz w:val="24"/>
          <w:szCs w:val="24"/>
          <w:lang w:eastAsia="pl-PL"/>
        </w:rPr>
        <w:br/>
        <w:t>Informacje dodatkowe: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IV.3.3) Informacje na temat partnerstwa innowacyjnego</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lastRenderedPageBreak/>
        <w:t>Podział negocjacji na etapy w celu ograniczeniu liczby ofert podlegających negocjacjom poprzez zastosowanie kryteriów oceny ofert wskazanych w specyfikacji istotnych warunków zamówienia</w:t>
      </w:r>
      <w:r w:rsidR="0070090B">
        <w:rPr>
          <w:rFonts w:ascii="Times New Roman" w:eastAsia="Times New Roman" w:hAnsi="Times New Roman" w:cs="Times New Roman"/>
          <w:color w:val="000000"/>
          <w:sz w:val="24"/>
          <w:szCs w:val="24"/>
          <w:lang w:eastAsia="pl-PL"/>
        </w:rPr>
        <w:t>: </w:t>
      </w:r>
      <w:r w:rsidR="0070090B">
        <w:rPr>
          <w:rFonts w:ascii="Times New Roman" w:eastAsia="Times New Roman" w:hAnsi="Times New Roman" w:cs="Times New Roman"/>
          <w:color w:val="000000"/>
          <w:sz w:val="24"/>
          <w:szCs w:val="24"/>
          <w:lang w:eastAsia="pl-PL"/>
        </w:rPr>
        <w:br/>
        <w:t>Nie </w:t>
      </w:r>
      <w:r w:rsidR="0070090B">
        <w:rPr>
          <w:rFonts w:ascii="Times New Roman" w:eastAsia="Times New Roman" w:hAnsi="Times New Roman" w:cs="Times New Roman"/>
          <w:color w:val="000000"/>
          <w:sz w:val="24"/>
          <w:szCs w:val="24"/>
          <w:lang w:eastAsia="pl-PL"/>
        </w:rPr>
        <w:br/>
        <w:t>Informacje dodatkowe: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IV.4) Licytacja elektroniczna </w:t>
      </w:r>
      <w:r w:rsidRPr="00BD319C">
        <w:rPr>
          <w:rFonts w:ascii="Times New Roman" w:eastAsia="Times New Roman" w:hAnsi="Times New Roman" w:cs="Times New Roman"/>
          <w:color w:val="000000"/>
          <w:sz w:val="24"/>
          <w:szCs w:val="24"/>
          <w:lang w:eastAsia="pl-PL"/>
        </w:rPr>
        <w:br/>
        <w:t>Adres strony internetowej, na której będzie prowadzona licytacja elektroniczna: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Informacje o liczbie etapów licytacji elektronicznej i czasie ich trwania:</w:t>
      </w:r>
    </w:p>
    <w:p w:rsidR="00BD319C" w:rsidRPr="00BD319C" w:rsidRDefault="0070090B" w:rsidP="00BD319C">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 </w:t>
      </w:r>
      <w:r>
        <w:rPr>
          <w:rFonts w:ascii="Times New Roman" w:eastAsia="Times New Roman" w:hAnsi="Times New Roman" w:cs="Times New Roman"/>
          <w:color w:val="000000"/>
          <w:sz w:val="24"/>
          <w:szCs w:val="24"/>
          <w:lang w:eastAsia="pl-PL"/>
        </w:rPr>
        <w:br/>
      </w:r>
      <w:r w:rsidR="00BD319C" w:rsidRPr="00BD319C">
        <w:rPr>
          <w:rFonts w:ascii="Times New Roman" w:eastAsia="Times New Roman" w:hAnsi="Times New Roman" w:cs="Times New Roman"/>
          <w:color w:val="000000"/>
          <w:sz w:val="24"/>
          <w:szCs w:val="24"/>
          <w:lang w:eastAsia="pl-PL"/>
        </w:rPr>
        <w:t>Wykonawcy, którzy nie złożyli nowych postąpień, zostaną zakwalifikowani do następnego etapu: Nie</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Termin składania wniosków o dopuszczenie do udziału w licytacji elektronicznej: </w:t>
      </w:r>
      <w:r w:rsidRPr="00BD319C">
        <w:rPr>
          <w:rFonts w:ascii="Times New Roman" w:eastAsia="Times New Roman" w:hAnsi="Times New Roman" w:cs="Times New Roman"/>
          <w:color w:val="000000"/>
          <w:sz w:val="24"/>
          <w:szCs w:val="24"/>
          <w:lang w:eastAsia="pl-PL"/>
        </w:rPr>
        <w:br/>
        <w:t>Data: godzina: </w:t>
      </w:r>
      <w:r w:rsidRPr="00BD319C">
        <w:rPr>
          <w:rFonts w:ascii="Times New Roman" w:eastAsia="Times New Roman" w:hAnsi="Times New Roman" w:cs="Times New Roman"/>
          <w:color w:val="000000"/>
          <w:sz w:val="24"/>
          <w:szCs w:val="24"/>
          <w:lang w:eastAsia="pl-PL"/>
        </w:rPr>
        <w:br/>
        <w:t>Termin otwarcia licytacji elektronicznej: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Termin i warunki zamknięcia licytacji elektronicznej: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Wymagania dotyczące zabezpieczenia należytego wykonania umowy: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t>Informacje dodatkowe: </w:t>
      </w:r>
    </w:p>
    <w:p w:rsidR="00BD319C" w:rsidRPr="00BD319C" w:rsidRDefault="00BD319C" w:rsidP="00BD319C">
      <w:pPr>
        <w:spacing w:after="0" w:line="450" w:lineRule="atLeast"/>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b/>
          <w:bCs/>
          <w:color w:val="000000"/>
          <w:sz w:val="24"/>
          <w:szCs w:val="24"/>
          <w:lang w:eastAsia="pl-PL"/>
        </w:rPr>
        <w:t>IV.5) ZMIANA UMOWY</w:t>
      </w:r>
      <w:r w:rsidRPr="00BD319C">
        <w:rPr>
          <w:rFonts w:ascii="Times New Roman" w:eastAsia="Times New Roman" w:hAnsi="Times New Roman" w:cs="Times New Roman"/>
          <w:color w:val="000000"/>
          <w:sz w:val="24"/>
          <w:szCs w:val="24"/>
          <w:lang w:eastAsia="pl-PL"/>
        </w:rPr>
        <w: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BD319C">
        <w:rPr>
          <w:rFonts w:ascii="Times New Roman" w:eastAsia="Times New Roman" w:hAnsi="Times New Roman" w:cs="Times New Roman"/>
          <w:color w:val="000000"/>
          <w:sz w:val="24"/>
          <w:szCs w:val="24"/>
          <w:lang w:eastAsia="pl-PL"/>
        </w:rPr>
        <w:t> Tak </w:t>
      </w:r>
      <w:r w:rsidRPr="00BD319C">
        <w:rPr>
          <w:rFonts w:ascii="Times New Roman" w:eastAsia="Times New Roman" w:hAnsi="Times New Roman" w:cs="Times New Roman"/>
          <w:color w:val="000000"/>
          <w:sz w:val="24"/>
          <w:szCs w:val="24"/>
          <w:lang w:eastAsia="pl-PL"/>
        </w:rPr>
        <w:br/>
        <w:t>Należy wskazać zakres, charakter zmian oraz warunki wprowadzenia zmian: </w:t>
      </w:r>
      <w:r w:rsidRPr="00BD319C">
        <w:rPr>
          <w:rFonts w:ascii="Times New Roman" w:eastAsia="Times New Roman" w:hAnsi="Times New Roman" w:cs="Times New Roman"/>
          <w:color w:val="000000"/>
          <w:sz w:val="24"/>
          <w:szCs w:val="24"/>
          <w:lang w:eastAsia="pl-PL"/>
        </w:rPr>
        <w:br/>
        <w:t>Wzór umowy na realizację przedmiotowego zadania został przedstawiony jako zał. nr 2 do SIWZ.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lastRenderedPageBreak/>
        <w:t>IV.6) INFORMACJE ADMINISTRACYJNE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IV.6.1) Sposób udostępniania informacji o charakterze poufnym </w:t>
      </w:r>
      <w:r w:rsidRPr="00BD319C">
        <w:rPr>
          <w:rFonts w:ascii="Times New Roman" w:eastAsia="Times New Roman" w:hAnsi="Times New Roman" w:cs="Times New Roman"/>
          <w:i/>
          <w:iCs/>
          <w:color w:val="000000"/>
          <w:sz w:val="24"/>
          <w:szCs w:val="24"/>
          <w:lang w:eastAsia="pl-PL"/>
        </w:rPr>
        <w:t>(jeżeli dotyczy):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Środki służące ochronie informacji o charakterze poufnym</w:t>
      </w:r>
      <w:r w:rsidR="0070090B">
        <w:rPr>
          <w:rFonts w:ascii="Times New Roman" w:eastAsia="Times New Roman" w:hAnsi="Times New Roman" w:cs="Times New Roman"/>
          <w:color w:val="000000"/>
          <w:sz w:val="24"/>
          <w:szCs w:val="24"/>
          <w:lang w:eastAsia="pl-PL"/>
        </w:rPr>
        <w:t>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BD319C">
        <w:rPr>
          <w:rFonts w:ascii="Times New Roman" w:eastAsia="Times New Roman" w:hAnsi="Times New Roman" w:cs="Times New Roman"/>
          <w:color w:val="000000"/>
          <w:sz w:val="24"/>
          <w:szCs w:val="24"/>
          <w:lang w:eastAsia="pl-PL"/>
        </w:rPr>
        <w:br/>
        <w:t>Data: 2018-03-16, godzina: 10:00, </w:t>
      </w:r>
      <w:r w:rsidRPr="00BD319C">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w:t>
      </w:r>
      <w:r w:rsidR="0070090B">
        <w:rPr>
          <w:rFonts w:ascii="Times New Roman" w:eastAsia="Times New Roman" w:hAnsi="Times New Roman" w:cs="Times New Roman"/>
          <w:color w:val="000000"/>
          <w:sz w:val="24"/>
          <w:szCs w:val="24"/>
          <w:lang w:eastAsia="pl-PL"/>
        </w:rPr>
        <w:t>eniem): </w:t>
      </w:r>
      <w:r w:rsidR="0070090B">
        <w:rPr>
          <w:rFonts w:ascii="Times New Roman" w:eastAsia="Times New Roman" w:hAnsi="Times New Roman" w:cs="Times New Roman"/>
          <w:color w:val="000000"/>
          <w:sz w:val="24"/>
          <w:szCs w:val="24"/>
          <w:lang w:eastAsia="pl-PL"/>
        </w:rPr>
        <w:br/>
        <w:t>Nie </w:t>
      </w:r>
      <w:r w:rsidR="0070090B">
        <w:rPr>
          <w:rFonts w:ascii="Times New Roman" w:eastAsia="Times New Roman" w:hAnsi="Times New Roman" w:cs="Times New Roman"/>
          <w:color w:val="000000"/>
          <w:sz w:val="24"/>
          <w:szCs w:val="24"/>
          <w:lang w:eastAsia="pl-PL"/>
        </w:rPr>
        <w:br/>
        <w:t>Wskazać powody: </w:t>
      </w:r>
      <w:r w:rsidR="0070090B">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color w:val="000000"/>
          <w:sz w:val="24"/>
          <w:szCs w:val="24"/>
          <w:lang w:eastAsia="pl-PL"/>
        </w:rPr>
        <w:t>Język lub języki, w jakich mogą być sporządzane oferty lub wnioski o dopuszczenie do udziału w postępowaniu </w:t>
      </w:r>
      <w:r w:rsidRPr="00BD319C">
        <w:rPr>
          <w:rFonts w:ascii="Times New Roman" w:eastAsia="Times New Roman" w:hAnsi="Times New Roman" w:cs="Times New Roman"/>
          <w:color w:val="000000"/>
          <w:sz w:val="24"/>
          <w:szCs w:val="24"/>
          <w:lang w:eastAsia="pl-PL"/>
        </w:rPr>
        <w:br/>
        <w:t>&gt; Język polski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IV.6.3) Termin związania ofertą: </w:t>
      </w:r>
      <w:r w:rsidRPr="00BD319C">
        <w:rPr>
          <w:rFonts w:ascii="Times New Roman" w:eastAsia="Times New Roman" w:hAnsi="Times New Roman" w:cs="Times New Roman"/>
          <w:color w:val="000000"/>
          <w:sz w:val="24"/>
          <w:szCs w:val="24"/>
          <w:lang w:eastAsia="pl-PL"/>
        </w:rPr>
        <w:t>do: okres w dniach: 30 (od ostatecznego terminu składania ofert)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319C">
        <w:rPr>
          <w:rFonts w:ascii="Times New Roman" w:eastAsia="Times New Roman" w:hAnsi="Times New Roman" w:cs="Times New Roman"/>
          <w:color w:val="000000"/>
          <w:sz w:val="24"/>
          <w:szCs w:val="24"/>
          <w:lang w:eastAsia="pl-PL"/>
        </w:rPr>
        <w:t> Nie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319C">
        <w:rPr>
          <w:rFonts w:ascii="Times New Roman" w:eastAsia="Times New Roman" w:hAnsi="Times New Roman" w:cs="Times New Roman"/>
          <w:color w:val="000000"/>
          <w:sz w:val="24"/>
          <w:szCs w:val="24"/>
          <w:lang w:eastAsia="pl-PL"/>
        </w:rPr>
        <w:t> Nie </w:t>
      </w:r>
      <w:r w:rsidRPr="00BD319C">
        <w:rPr>
          <w:rFonts w:ascii="Times New Roman" w:eastAsia="Times New Roman" w:hAnsi="Times New Roman" w:cs="Times New Roman"/>
          <w:color w:val="000000"/>
          <w:sz w:val="24"/>
          <w:szCs w:val="24"/>
          <w:lang w:eastAsia="pl-PL"/>
        </w:rPr>
        <w:br/>
      </w:r>
      <w:r w:rsidRPr="00BD319C">
        <w:rPr>
          <w:rFonts w:ascii="Times New Roman" w:eastAsia="Times New Roman" w:hAnsi="Times New Roman" w:cs="Times New Roman"/>
          <w:b/>
          <w:bCs/>
          <w:color w:val="000000"/>
          <w:sz w:val="24"/>
          <w:szCs w:val="24"/>
          <w:lang w:eastAsia="pl-PL"/>
        </w:rPr>
        <w:t>IV.6.6) Informacje dodatkowe:</w:t>
      </w:r>
    </w:p>
    <w:p w:rsidR="00BD319C" w:rsidRPr="00BD319C" w:rsidRDefault="00BD319C" w:rsidP="00BD319C">
      <w:pPr>
        <w:spacing w:after="270" w:line="450" w:lineRule="atLeast"/>
        <w:rPr>
          <w:rFonts w:ascii="Times New Roman" w:eastAsia="Times New Roman" w:hAnsi="Times New Roman" w:cs="Times New Roman"/>
          <w:color w:val="000000"/>
          <w:sz w:val="24"/>
          <w:szCs w:val="24"/>
          <w:lang w:eastAsia="pl-PL"/>
        </w:rPr>
      </w:pPr>
      <w:bookmarkStart w:id="0" w:name="_GoBack"/>
      <w:bookmarkEnd w:id="0"/>
    </w:p>
    <w:p w:rsidR="00BD319C" w:rsidRDefault="00BD319C" w:rsidP="00BD319C">
      <w:pPr>
        <w:spacing w:after="0" w:line="240" w:lineRule="auto"/>
        <w:ind w:left="2832"/>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Dyrektor SPZZOZ w Przysusze</w:t>
      </w:r>
    </w:p>
    <w:p w:rsidR="00BD319C" w:rsidRPr="00BD319C" w:rsidRDefault="00BD319C" w:rsidP="00BD319C">
      <w:pPr>
        <w:spacing w:after="0" w:line="240" w:lineRule="auto"/>
        <w:ind w:left="2832"/>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lek. med. Grzegorz Dziekan</w:t>
      </w:r>
      <w:r w:rsidRPr="00BD319C">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D319C" w:rsidRPr="00BD319C" w:rsidTr="00BD319C">
        <w:trPr>
          <w:tblCellSpacing w:w="15" w:type="dxa"/>
        </w:trPr>
        <w:tc>
          <w:tcPr>
            <w:tcW w:w="0" w:type="auto"/>
            <w:vAlign w:val="center"/>
            <w:hideMark/>
          </w:tcPr>
          <w:p w:rsidR="00BD319C" w:rsidRPr="00BD319C" w:rsidRDefault="00BD319C" w:rsidP="00BD319C">
            <w:pPr>
              <w:spacing w:after="0" w:line="240" w:lineRule="auto"/>
              <w:rPr>
                <w:rFonts w:ascii="Times New Roman" w:eastAsia="Times New Roman" w:hAnsi="Times New Roman" w:cs="Times New Roman"/>
                <w:color w:val="000000"/>
                <w:sz w:val="24"/>
                <w:szCs w:val="24"/>
                <w:lang w:eastAsia="pl-PL"/>
              </w:rPr>
            </w:pPr>
            <w:r w:rsidRPr="00BD319C">
              <w:rPr>
                <w:rFonts w:ascii="Times New Roman" w:eastAsia="Times New Roman" w:hAnsi="Times New Roman" w:cs="Times New Roman"/>
                <w:color w:val="00000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6" o:title=""/>
                </v:shape>
                <w:control r:id="rId7" w:name="DefaultOcxName" w:shapeid="_x0000_i1027"/>
              </w:object>
            </w:r>
          </w:p>
        </w:tc>
      </w:tr>
    </w:tbl>
    <w:p w:rsidR="0082437B" w:rsidRPr="00BD319C" w:rsidRDefault="0082437B">
      <w:pPr>
        <w:rPr>
          <w:rFonts w:ascii="Times New Roman" w:hAnsi="Times New Roman" w:cs="Times New Roman"/>
          <w:sz w:val="24"/>
          <w:szCs w:val="24"/>
        </w:rPr>
      </w:pPr>
    </w:p>
    <w:sectPr w:rsidR="0082437B" w:rsidRPr="00BD31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9C" w:rsidRDefault="00BD319C" w:rsidP="00BD319C">
      <w:pPr>
        <w:spacing w:after="0" w:line="240" w:lineRule="auto"/>
      </w:pPr>
      <w:r>
        <w:separator/>
      </w:r>
    </w:p>
  </w:endnote>
  <w:endnote w:type="continuationSeparator" w:id="0">
    <w:p w:rsidR="00BD319C" w:rsidRDefault="00BD319C" w:rsidP="00BD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563909"/>
      <w:docPartObj>
        <w:docPartGallery w:val="Page Numbers (Bottom of Page)"/>
        <w:docPartUnique/>
      </w:docPartObj>
    </w:sdtPr>
    <w:sdtContent>
      <w:p w:rsidR="00BD319C" w:rsidRDefault="00BD319C">
        <w:pPr>
          <w:pStyle w:val="Stopka"/>
          <w:jc w:val="right"/>
        </w:pPr>
        <w:r>
          <w:fldChar w:fldCharType="begin"/>
        </w:r>
        <w:r>
          <w:instrText>PAGE   \* MERGEFORMAT</w:instrText>
        </w:r>
        <w:r>
          <w:fldChar w:fldCharType="separate"/>
        </w:r>
        <w:r w:rsidR="0070090B">
          <w:rPr>
            <w:noProof/>
          </w:rPr>
          <w:t>16</w:t>
        </w:r>
        <w:r>
          <w:fldChar w:fldCharType="end"/>
        </w:r>
      </w:p>
    </w:sdtContent>
  </w:sdt>
  <w:p w:rsidR="00BD319C" w:rsidRDefault="00BD31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9C" w:rsidRDefault="00BD319C" w:rsidP="00BD319C">
      <w:pPr>
        <w:spacing w:after="0" w:line="240" w:lineRule="auto"/>
      </w:pPr>
      <w:r>
        <w:separator/>
      </w:r>
    </w:p>
  </w:footnote>
  <w:footnote w:type="continuationSeparator" w:id="0">
    <w:p w:rsidR="00BD319C" w:rsidRDefault="00BD319C" w:rsidP="00BD3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9B"/>
    <w:rsid w:val="0061339B"/>
    <w:rsid w:val="0070090B"/>
    <w:rsid w:val="0082437B"/>
    <w:rsid w:val="00BD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873F2-AB39-4C8A-A3BC-0A1DDAEF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3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319C"/>
  </w:style>
  <w:style w:type="paragraph" w:styleId="Stopka">
    <w:name w:val="footer"/>
    <w:basedOn w:val="Normalny"/>
    <w:link w:val="StopkaZnak"/>
    <w:uiPriority w:val="99"/>
    <w:unhideWhenUsed/>
    <w:rsid w:val="00BD3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5577">
      <w:bodyDiv w:val="1"/>
      <w:marLeft w:val="0"/>
      <w:marRight w:val="0"/>
      <w:marTop w:val="0"/>
      <w:marBottom w:val="0"/>
      <w:divBdr>
        <w:top w:val="none" w:sz="0" w:space="0" w:color="auto"/>
        <w:left w:val="none" w:sz="0" w:space="0" w:color="auto"/>
        <w:bottom w:val="none" w:sz="0" w:space="0" w:color="auto"/>
        <w:right w:val="none" w:sz="0" w:space="0" w:color="auto"/>
      </w:divBdr>
      <w:divsChild>
        <w:div w:id="824585850">
          <w:marLeft w:val="0"/>
          <w:marRight w:val="0"/>
          <w:marTop w:val="0"/>
          <w:marBottom w:val="0"/>
          <w:divBdr>
            <w:top w:val="none" w:sz="0" w:space="0" w:color="auto"/>
            <w:left w:val="none" w:sz="0" w:space="0" w:color="auto"/>
            <w:bottom w:val="none" w:sz="0" w:space="0" w:color="auto"/>
            <w:right w:val="none" w:sz="0" w:space="0" w:color="auto"/>
          </w:divBdr>
          <w:divsChild>
            <w:div w:id="97140400">
              <w:marLeft w:val="0"/>
              <w:marRight w:val="0"/>
              <w:marTop w:val="0"/>
              <w:marBottom w:val="0"/>
              <w:divBdr>
                <w:top w:val="none" w:sz="0" w:space="0" w:color="auto"/>
                <w:left w:val="none" w:sz="0" w:space="0" w:color="auto"/>
                <w:bottom w:val="none" w:sz="0" w:space="0" w:color="auto"/>
                <w:right w:val="none" w:sz="0" w:space="0" w:color="auto"/>
              </w:divBdr>
            </w:div>
            <w:div w:id="2102138552">
              <w:marLeft w:val="0"/>
              <w:marRight w:val="0"/>
              <w:marTop w:val="0"/>
              <w:marBottom w:val="0"/>
              <w:divBdr>
                <w:top w:val="none" w:sz="0" w:space="0" w:color="auto"/>
                <w:left w:val="none" w:sz="0" w:space="0" w:color="auto"/>
                <w:bottom w:val="none" w:sz="0" w:space="0" w:color="auto"/>
                <w:right w:val="none" w:sz="0" w:space="0" w:color="auto"/>
              </w:divBdr>
            </w:div>
            <w:div w:id="1112088864">
              <w:marLeft w:val="0"/>
              <w:marRight w:val="0"/>
              <w:marTop w:val="0"/>
              <w:marBottom w:val="0"/>
              <w:divBdr>
                <w:top w:val="none" w:sz="0" w:space="0" w:color="auto"/>
                <w:left w:val="none" w:sz="0" w:space="0" w:color="auto"/>
                <w:bottom w:val="none" w:sz="0" w:space="0" w:color="auto"/>
                <w:right w:val="none" w:sz="0" w:space="0" w:color="auto"/>
              </w:divBdr>
              <w:divsChild>
                <w:div w:id="695353824">
                  <w:marLeft w:val="0"/>
                  <w:marRight w:val="0"/>
                  <w:marTop w:val="0"/>
                  <w:marBottom w:val="0"/>
                  <w:divBdr>
                    <w:top w:val="none" w:sz="0" w:space="0" w:color="auto"/>
                    <w:left w:val="none" w:sz="0" w:space="0" w:color="auto"/>
                    <w:bottom w:val="none" w:sz="0" w:space="0" w:color="auto"/>
                    <w:right w:val="none" w:sz="0" w:space="0" w:color="auto"/>
                  </w:divBdr>
                </w:div>
              </w:divsChild>
            </w:div>
            <w:div w:id="1470589536">
              <w:marLeft w:val="0"/>
              <w:marRight w:val="0"/>
              <w:marTop w:val="0"/>
              <w:marBottom w:val="0"/>
              <w:divBdr>
                <w:top w:val="none" w:sz="0" w:space="0" w:color="auto"/>
                <w:left w:val="none" w:sz="0" w:space="0" w:color="auto"/>
                <w:bottom w:val="none" w:sz="0" w:space="0" w:color="auto"/>
                <w:right w:val="none" w:sz="0" w:space="0" w:color="auto"/>
              </w:divBdr>
              <w:divsChild>
                <w:div w:id="1828324228">
                  <w:marLeft w:val="0"/>
                  <w:marRight w:val="0"/>
                  <w:marTop w:val="0"/>
                  <w:marBottom w:val="0"/>
                  <w:divBdr>
                    <w:top w:val="none" w:sz="0" w:space="0" w:color="auto"/>
                    <w:left w:val="none" w:sz="0" w:space="0" w:color="auto"/>
                    <w:bottom w:val="none" w:sz="0" w:space="0" w:color="auto"/>
                    <w:right w:val="none" w:sz="0" w:space="0" w:color="auto"/>
                  </w:divBdr>
                </w:div>
              </w:divsChild>
            </w:div>
            <w:div w:id="853881111">
              <w:marLeft w:val="0"/>
              <w:marRight w:val="0"/>
              <w:marTop w:val="0"/>
              <w:marBottom w:val="0"/>
              <w:divBdr>
                <w:top w:val="none" w:sz="0" w:space="0" w:color="auto"/>
                <w:left w:val="none" w:sz="0" w:space="0" w:color="auto"/>
                <w:bottom w:val="none" w:sz="0" w:space="0" w:color="auto"/>
                <w:right w:val="none" w:sz="0" w:space="0" w:color="auto"/>
              </w:divBdr>
              <w:divsChild>
                <w:div w:id="2121416253">
                  <w:marLeft w:val="0"/>
                  <w:marRight w:val="0"/>
                  <w:marTop w:val="0"/>
                  <w:marBottom w:val="0"/>
                  <w:divBdr>
                    <w:top w:val="none" w:sz="0" w:space="0" w:color="auto"/>
                    <w:left w:val="none" w:sz="0" w:space="0" w:color="auto"/>
                    <w:bottom w:val="none" w:sz="0" w:space="0" w:color="auto"/>
                    <w:right w:val="none" w:sz="0" w:space="0" w:color="auto"/>
                  </w:divBdr>
                </w:div>
                <w:div w:id="1345130990">
                  <w:marLeft w:val="0"/>
                  <w:marRight w:val="0"/>
                  <w:marTop w:val="0"/>
                  <w:marBottom w:val="0"/>
                  <w:divBdr>
                    <w:top w:val="none" w:sz="0" w:space="0" w:color="auto"/>
                    <w:left w:val="none" w:sz="0" w:space="0" w:color="auto"/>
                    <w:bottom w:val="none" w:sz="0" w:space="0" w:color="auto"/>
                    <w:right w:val="none" w:sz="0" w:space="0" w:color="auto"/>
                  </w:divBdr>
                </w:div>
                <w:div w:id="1548251213">
                  <w:marLeft w:val="0"/>
                  <w:marRight w:val="0"/>
                  <w:marTop w:val="0"/>
                  <w:marBottom w:val="0"/>
                  <w:divBdr>
                    <w:top w:val="none" w:sz="0" w:space="0" w:color="auto"/>
                    <w:left w:val="none" w:sz="0" w:space="0" w:color="auto"/>
                    <w:bottom w:val="none" w:sz="0" w:space="0" w:color="auto"/>
                    <w:right w:val="none" w:sz="0" w:space="0" w:color="auto"/>
                  </w:divBdr>
                </w:div>
                <w:div w:id="1492870512">
                  <w:marLeft w:val="0"/>
                  <w:marRight w:val="0"/>
                  <w:marTop w:val="0"/>
                  <w:marBottom w:val="0"/>
                  <w:divBdr>
                    <w:top w:val="none" w:sz="0" w:space="0" w:color="auto"/>
                    <w:left w:val="none" w:sz="0" w:space="0" w:color="auto"/>
                    <w:bottom w:val="none" w:sz="0" w:space="0" w:color="auto"/>
                    <w:right w:val="none" w:sz="0" w:space="0" w:color="auto"/>
                  </w:divBdr>
                </w:div>
              </w:divsChild>
            </w:div>
            <w:div w:id="44063283">
              <w:marLeft w:val="0"/>
              <w:marRight w:val="0"/>
              <w:marTop w:val="0"/>
              <w:marBottom w:val="0"/>
              <w:divBdr>
                <w:top w:val="none" w:sz="0" w:space="0" w:color="auto"/>
                <w:left w:val="none" w:sz="0" w:space="0" w:color="auto"/>
                <w:bottom w:val="none" w:sz="0" w:space="0" w:color="auto"/>
                <w:right w:val="none" w:sz="0" w:space="0" w:color="auto"/>
              </w:divBdr>
              <w:divsChild>
                <w:div w:id="1417675219">
                  <w:marLeft w:val="0"/>
                  <w:marRight w:val="0"/>
                  <w:marTop w:val="0"/>
                  <w:marBottom w:val="0"/>
                  <w:divBdr>
                    <w:top w:val="none" w:sz="0" w:space="0" w:color="auto"/>
                    <w:left w:val="none" w:sz="0" w:space="0" w:color="auto"/>
                    <w:bottom w:val="none" w:sz="0" w:space="0" w:color="auto"/>
                    <w:right w:val="none" w:sz="0" w:space="0" w:color="auto"/>
                  </w:divBdr>
                </w:div>
                <w:div w:id="278533812">
                  <w:marLeft w:val="0"/>
                  <w:marRight w:val="0"/>
                  <w:marTop w:val="0"/>
                  <w:marBottom w:val="0"/>
                  <w:divBdr>
                    <w:top w:val="none" w:sz="0" w:space="0" w:color="auto"/>
                    <w:left w:val="none" w:sz="0" w:space="0" w:color="auto"/>
                    <w:bottom w:val="none" w:sz="0" w:space="0" w:color="auto"/>
                    <w:right w:val="none" w:sz="0" w:space="0" w:color="auto"/>
                  </w:divBdr>
                </w:div>
                <w:div w:id="422578958">
                  <w:marLeft w:val="0"/>
                  <w:marRight w:val="0"/>
                  <w:marTop w:val="0"/>
                  <w:marBottom w:val="0"/>
                  <w:divBdr>
                    <w:top w:val="none" w:sz="0" w:space="0" w:color="auto"/>
                    <w:left w:val="none" w:sz="0" w:space="0" w:color="auto"/>
                    <w:bottom w:val="none" w:sz="0" w:space="0" w:color="auto"/>
                    <w:right w:val="none" w:sz="0" w:space="0" w:color="auto"/>
                  </w:divBdr>
                </w:div>
                <w:div w:id="824977096">
                  <w:marLeft w:val="0"/>
                  <w:marRight w:val="0"/>
                  <w:marTop w:val="0"/>
                  <w:marBottom w:val="0"/>
                  <w:divBdr>
                    <w:top w:val="none" w:sz="0" w:space="0" w:color="auto"/>
                    <w:left w:val="none" w:sz="0" w:space="0" w:color="auto"/>
                    <w:bottom w:val="none" w:sz="0" w:space="0" w:color="auto"/>
                    <w:right w:val="none" w:sz="0" w:space="0" w:color="auto"/>
                  </w:divBdr>
                </w:div>
                <w:div w:id="1507477769">
                  <w:marLeft w:val="0"/>
                  <w:marRight w:val="0"/>
                  <w:marTop w:val="0"/>
                  <w:marBottom w:val="0"/>
                  <w:divBdr>
                    <w:top w:val="none" w:sz="0" w:space="0" w:color="auto"/>
                    <w:left w:val="none" w:sz="0" w:space="0" w:color="auto"/>
                    <w:bottom w:val="none" w:sz="0" w:space="0" w:color="auto"/>
                    <w:right w:val="none" w:sz="0" w:space="0" w:color="auto"/>
                  </w:divBdr>
                </w:div>
                <w:div w:id="2054232150">
                  <w:marLeft w:val="0"/>
                  <w:marRight w:val="0"/>
                  <w:marTop w:val="0"/>
                  <w:marBottom w:val="0"/>
                  <w:divBdr>
                    <w:top w:val="none" w:sz="0" w:space="0" w:color="auto"/>
                    <w:left w:val="none" w:sz="0" w:space="0" w:color="auto"/>
                    <w:bottom w:val="none" w:sz="0" w:space="0" w:color="auto"/>
                    <w:right w:val="none" w:sz="0" w:space="0" w:color="auto"/>
                  </w:divBdr>
                </w:div>
                <w:div w:id="777142567">
                  <w:marLeft w:val="0"/>
                  <w:marRight w:val="0"/>
                  <w:marTop w:val="0"/>
                  <w:marBottom w:val="0"/>
                  <w:divBdr>
                    <w:top w:val="none" w:sz="0" w:space="0" w:color="auto"/>
                    <w:left w:val="none" w:sz="0" w:space="0" w:color="auto"/>
                    <w:bottom w:val="none" w:sz="0" w:space="0" w:color="auto"/>
                    <w:right w:val="none" w:sz="0" w:space="0" w:color="auto"/>
                  </w:divBdr>
                </w:div>
              </w:divsChild>
            </w:div>
            <w:div w:id="858927850">
              <w:marLeft w:val="0"/>
              <w:marRight w:val="0"/>
              <w:marTop w:val="0"/>
              <w:marBottom w:val="0"/>
              <w:divBdr>
                <w:top w:val="none" w:sz="0" w:space="0" w:color="auto"/>
                <w:left w:val="none" w:sz="0" w:space="0" w:color="auto"/>
                <w:bottom w:val="none" w:sz="0" w:space="0" w:color="auto"/>
                <w:right w:val="none" w:sz="0" w:space="0" w:color="auto"/>
              </w:divBdr>
              <w:divsChild>
                <w:div w:id="2118213194">
                  <w:marLeft w:val="0"/>
                  <w:marRight w:val="0"/>
                  <w:marTop w:val="0"/>
                  <w:marBottom w:val="0"/>
                  <w:divBdr>
                    <w:top w:val="none" w:sz="0" w:space="0" w:color="auto"/>
                    <w:left w:val="none" w:sz="0" w:space="0" w:color="auto"/>
                    <w:bottom w:val="none" w:sz="0" w:space="0" w:color="auto"/>
                    <w:right w:val="none" w:sz="0" w:space="0" w:color="auto"/>
                  </w:divBdr>
                </w:div>
                <w:div w:id="1192574531">
                  <w:marLeft w:val="0"/>
                  <w:marRight w:val="0"/>
                  <w:marTop w:val="0"/>
                  <w:marBottom w:val="0"/>
                  <w:divBdr>
                    <w:top w:val="none" w:sz="0" w:space="0" w:color="auto"/>
                    <w:left w:val="none" w:sz="0" w:space="0" w:color="auto"/>
                    <w:bottom w:val="none" w:sz="0" w:space="0" w:color="auto"/>
                    <w:right w:val="none" w:sz="0" w:space="0" w:color="auto"/>
                  </w:divBdr>
                </w:div>
              </w:divsChild>
            </w:div>
            <w:div w:id="614749165">
              <w:marLeft w:val="0"/>
              <w:marRight w:val="0"/>
              <w:marTop w:val="0"/>
              <w:marBottom w:val="0"/>
              <w:divBdr>
                <w:top w:val="none" w:sz="0" w:space="0" w:color="auto"/>
                <w:left w:val="none" w:sz="0" w:space="0" w:color="auto"/>
                <w:bottom w:val="none" w:sz="0" w:space="0" w:color="auto"/>
                <w:right w:val="none" w:sz="0" w:space="0" w:color="auto"/>
              </w:divBdr>
              <w:divsChild>
                <w:div w:id="1204097934">
                  <w:marLeft w:val="0"/>
                  <w:marRight w:val="0"/>
                  <w:marTop w:val="0"/>
                  <w:marBottom w:val="0"/>
                  <w:divBdr>
                    <w:top w:val="none" w:sz="0" w:space="0" w:color="auto"/>
                    <w:left w:val="none" w:sz="0" w:space="0" w:color="auto"/>
                    <w:bottom w:val="none" w:sz="0" w:space="0" w:color="auto"/>
                    <w:right w:val="none" w:sz="0" w:space="0" w:color="auto"/>
                  </w:divBdr>
                </w:div>
                <w:div w:id="1078944978">
                  <w:marLeft w:val="0"/>
                  <w:marRight w:val="0"/>
                  <w:marTop w:val="0"/>
                  <w:marBottom w:val="0"/>
                  <w:divBdr>
                    <w:top w:val="none" w:sz="0" w:space="0" w:color="auto"/>
                    <w:left w:val="none" w:sz="0" w:space="0" w:color="auto"/>
                    <w:bottom w:val="none" w:sz="0" w:space="0" w:color="auto"/>
                    <w:right w:val="none" w:sz="0" w:space="0" w:color="auto"/>
                  </w:divBdr>
                </w:div>
                <w:div w:id="1728532365">
                  <w:marLeft w:val="0"/>
                  <w:marRight w:val="0"/>
                  <w:marTop w:val="0"/>
                  <w:marBottom w:val="0"/>
                  <w:divBdr>
                    <w:top w:val="none" w:sz="0" w:space="0" w:color="auto"/>
                    <w:left w:val="none" w:sz="0" w:space="0" w:color="auto"/>
                    <w:bottom w:val="none" w:sz="0" w:space="0" w:color="auto"/>
                    <w:right w:val="none" w:sz="0" w:space="0" w:color="auto"/>
                  </w:divBdr>
                </w:div>
                <w:div w:id="1673756321">
                  <w:marLeft w:val="0"/>
                  <w:marRight w:val="0"/>
                  <w:marTop w:val="0"/>
                  <w:marBottom w:val="0"/>
                  <w:divBdr>
                    <w:top w:val="none" w:sz="0" w:space="0" w:color="auto"/>
                    <w:left w:val="none" w:sz="0" w:space="0" w:color="auto"/>
                    <w:bottom w:val="none" w:sz="0" w:space="0" w:color="auto"/>
                    <w:right w:val="none" w:sz="0" w:space="0" w:color="auto"/>
                  </w:divBdr>
                </w:div>
                <w:div w:id="214584496">
                  <w:marLeft w:val="0"/>
                  <w:marRight w:val="0"/>
                  <w:marTop w:val="0"/>
                  <w:marBottom w:val="0"/>
                  <w:divBdr>
                    <w:top w:val="none" w:sz="0" w:space="0" w:color="auto"/>
                    <w:left w:val="none" w:sz="0" w:space="0" w:color="auto"/>
                    <w:bottom w:val="none" w:sz="0" w:space="0" w:color="auto"/>
                    <w:right w:val="none" w:sz="0" w:space="0" w:color="auto"/>
                  </w:divBdr>
                </w:div>
                <w:div w:id="556403493">
                  <w:marLeft w:val="0"/>
                  <w:marRight w:val="0"/>
                  <w:marTop w:val="0"/>
                  <w:marBottom w:val="0"/>
                  <w:divBdr>
                    <w:top w:val="none" w:sz="0" w:space="0" w:color="auto"/>
                    <w:left w:val="none" w:sz="0" w:space="0" w:color="auto"/>
                    <w:bottom w:val="none" w:sz="0" w:space="0" w:color="auto"/>
                    <w:right w:val="none" w:sz="0" w:space="0" w:color="auto"/>
                  </w:divBdr>
                </w:div>
              </w:divsChild>
            </w:div>
            <w:div w:id="1257979688">
              <w:marLeft w:val="0"/>
              <w:marRight w:val="0"/>
              <w:marTop w:val="0"/>
              <w:marBottom w:val="0"/>
              <w:divBdr>
                <w:top w:val="none" w:sz="0" w:space="0" w:color="auto"/>
                <w:left w:val="none" w:sz="0" w:space="0" w:color="auto"/>
                <w:bottom w:val="none" w:sz="0" w:space="0" w:color="auto"/>
                <w:right w:val="none" w:sz="0" w:space="0" w:color="auto"/>
              </w:divBdr>
              <w:divsChild>
                <w:div w:id="1322731132">
                  <w:marLeft w:val="0"/>
                  <w:marRight w:val="0"/>
                  <w:marTop w:val="0"/>
                  <w:marBottom w:val="0"/>
                  <w:divBdr>
                    <w:top w:val="none" w:sz="0" w:space="0" w:color="auto"/>
                    <w:left w:val="none" w:sz="0" w:space="0" w:color="auto"/>
                    <w:bottom w:val="none" w:sz="0" w:space="0" w:color="auto"/>
                    <w:right w:val="none" w:sz="0" w:space="0" w:color="auto"/>
                  </w:divBdr>
                </w:div>
                <w:div w:id="394747047">
                  <w:marLeft w:val="0"/>
                  <w:marRight w:val="0"/>
                  <w:marTop w:val="0"/>
                  <w:marBottom w:val="0"/>
                  <w:divBdr>
                    <w:top w:val="none" w:sz="0" w:space="0" w:color="auto"/>
                    <w:left w:val="none" w:sz="0" w:space="0" w:color="auto"/>
                    <w:bottom w:val="none" w:sz="0" w:space="0" w:color="auto"/>
                    <w:right w:val="none" w:sz="0" w:space="0" w:color="auto"/>
                  </w:divBdr>
                </w:div>
                <w:div w:id="488987007">
                  <w:marLeft w:val="0"/>
                  <w:marRight w:val="0"/>
                  <w:marTop w:val="0"/>
                  <w:marBottom w:val="0"/>
                  <w:divBdr>
                    <w:top w:val="none" w:sz="0" w:space="0" w:color="auto"/>
                    <w:left w:val="none" w:sz="0" w:space="0" w:color="auto"/>
                    <w:bottom w:val="none" w:sz="0" w:space="0" w:color="auto"/>
                    <w:right w:val="none" w:sz="0" w:space="0" w:color="auto"/>
                  </w:divBdr>
                </w:div>
                <w:div w:id="2108111426">
                  <w:marLeft w:val="0"/>
                  <w:marRight w:val="0"/>
                  <w:marTop w:val="0"/>
                  <w:marBottom w:val="0"/>
                  <w:divBdr>
                    <w:top w:val="none" w:sz="0" w:space="0" w:color="auto"/>
                    <w:left w:val="none" w:sz="0" w:space="0" w:color="auto"/>
                    <w:bottom w:val="none" w:sz="0" w:space="0" w:color="auto"/>
                    <w:right w:val="none" w:sz="0" w:space="0" w:color="auto"/>
                  </w:divBdr>
                </w:div>
                <w:div w:id="241645615">
                  <w:marLeft w:val="0"/>
                  <w:marRight w:val="0"/>
                  <w:marTop w:val="0"/>
                  <w:marBottom w:val="0"/>
                  <w:divBdr>
                    <w:top w:val="none" w:sz="0" w:space="0" w:color="auto"/>
                    <w:left w:val="none" w:sz="0" w:space="0" w:color="auto"/>
                    <w:bottom w:val="none" w:sz="0" w:space="0" w:color="auto"/>
                    <w:right w:val="none" w:sz="0" w:space="0" w:color="auto"/>
                  </w:divBdr>
                </w:div>
                <w:div w:id="74591129">
                  <w:marLeft w:val="0"/>
                  <w:marRight w:val="0"/>
                  <w:marTop w:val="0"/>
                  <w:marBottom w:val="0"/>
                  <w:divBdr>
                    <w:top w:val="none" w:sz="0" w:space="0" w:color="auto"/>
                    <w:left w:val="none" w:sz="0" w:space="0" w:color="auto"/>
                    <w:bottom w:val="none" w:sz="0" w:space="0" w:color="auto"/>
                    <w:right w:val="none" w:sz="0" w:space="0" w:color="auto"/>
                  </w:divBdr>
                </w:div>
                <w:div w:id="749544513">
                  <w:marLeft w:val="0"/>
                  <w:marRight w:val="0"/>
                  <w:marTop w:val="0"/>
                  <w:marBottom w:val="0"/>
                  <w:divBdr>
                    <w:top w:val="none" w:sz="0" w:space="0" w:color="auto"/>
                    <w:left w:val="none" w:sz="0" w:space="0" w:color="auto"/>
                    <w:bottom w:val="none" w:sz="0" w:space="0" w:color="auto"/>
                    <w:right w:val="none" w:sz="0" w:space="0" w:color="auto"/>
                  </w:divBdr>
                </w:div>
                <w:div w:id="1668173484">
                  <w:marLeft w:val="0"/>
                  <w:marRight w:val="0"/>
                  <w:marTop w:val="0"/>
                  <w:marBottom w:val="0"/>
                  <w:divBdr>
                    <w:top w:val="none" w:sz="0" w:space="0" w:color="auto"/>
                    <w:left w:val="none" w:sz="0" w:space="0" w:color="auto"/>
                    <w:bottom w:val="none" w:sz="0" w:space="0" w:color="auto"/>
                    <w:right w:val="none" w:sz="0" w:space="0" w:color="auto"/>
                  </w:divBdr>
                </w:div>
              </w:divsChild>
            </w:div>
            <w:div w:id="18951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4046</Words>
  <Characters>24280</Characters>
  <Application>Microsoft Office Word</Application>
  <DocSecurity>0</DocSecurity>
  <Lines>202</Lines>
  <Paragraphs>56</Paragraphs>
  <ScaleCrop>false</ScaleCrop>
  <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2018-03-07T12:44:00Z</dcterms:created>
  <dcterms:modified xsi:type="dcterms:W3CDTF">2018-03-07T12:53:00Z</dcterms:modified>
</cp:coreProperties>
</file>